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229B2E" w14:textId="77777777" w:rsidR="00B006C5" w:rsidRPr="008A6680" w:rsidRDefault="00B006C5" w:rsidP="00B006C5">
      <w:pPr>
        <w:jc w:val="center"/>
        <w:rPr>
          <w:b/>
          <w:sz w:val="32"/>
        </w:rPr>
      </w:pPr>
      <w:r w:rsidRPr="008A6680">
        <w:rPr>
          <w:b/>
          <w:sz w:val="32"/>
        </w:rPr>
        <w:t>ONTWIKKELPLAN</w:t>
      </w:r>
    </w:p>
    <w:p w14:paraId="6A229B2F" w14:textId="77777777" w:rsidR="00B006C5" w:rsidRPr="008A6680" w:rsidRDefault="00B006C5" w:rsidP="00B006C5">
      <w:pPr>
        <w:jc w:val="center"/>
        <w:rPr>
          <w:b/>
          <w:sz w:val="32"/>
        </w:rPr>
      </w:pPr>
      <w:r w:rsidRPr="008A6680">
        <w:rPr>
          <w:b/>
          <w:sz w:val="32"/>
        </w:rPr>
        <w:t>KAVEL OOSTERWOLD</w:t>
      </w:r>
    </w:p>
    <w:p w14:paraId="6A229B30" w14:textId="77777777" w:rsidR="00B006C5" w:rsidRPr="008A6680" w:rsidRDefault="00B006C5" w:rsidP="00B006C5">
      <w:pPr>
        <w:jc w:val="center"/>
        <w:rPr>
          <w:b/>
          <w:sz w:val="28"/>
        </w:rPr>
      </w:pPr>
    </w:p>
    <w:p w14:paraId="6A229B31" w14:textId="5BEBED5A" w:rsidR="00B006C5" w:rsidRDefault="00712DCE" w:rsidP="00B006C5">
      <w:pPr>
        <w:jc w:val="center"/>
        <w:rPr>
          <w:b/>
          <w:sz w:val="28"/>
        </w:rPr>
      </w:pPr>
      <w:r>
        <w:rPr>
          <w:b/>
          <w:sz w:val="28"/>
        </w:rPr>
        <w:t>Betreffende: KAVEL I288</w:t>
      </w:r>
    </w:p>
    <w:p w14:paraId="04FD6A5E" w14:textId="07065760" w:rsidR="00B65D95" w:rsidRDefault="00B65D95" w:rsidP="00B006C5">
      <w:pPr>
        <w:jc w:val="center"/>
        <w:rPr>
          <w:b/>
          <w:sz w:val="28"/>
        </w:rPr>
      </w:pPr>
    </w:p>
    <w:p w14:paraId="1952C31D" w14:textId="1F105E40" w:rsidR="00B65D95" w:rsidRPr="008A6680" w:rsidRDefault="00352A6C" w:rsidP="00B006C5">
      <w:pPr>
        <w:jc w:val="center"/>
        <w:rPr>
          <w:b/>
          <w:sz w:val="28"/>
        </w:rPr>
      </w:pPr>
      <w:r>
        <w:rPr>
          <w:b/>
          <w:noProof/>
          <w:sz w:val="28"/>
          <w:lang w:val="en-US"/>
        </w:rPr>
        <w:drawing>
          <wp:inline distT="0" distB="0" distL="0" distR="0" wp14:anchorId="51FC7E36" wp14:editId="0C192E3A">
            <wp:extent cx="4778972" cy="3699849"/>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avel vorm.PNG"/>
                    <pic:cNvPicPr/>
                  </pic:nvPicPr>
                  <pic:blipFill>
                    <a:blip r:embed="rId8">
                      <a:extLst>
                        <a:ext uri="{28A0092B-C50C-407E-A947-70E740481C1C}">
                          <a14:useLocalDpi xmlns:a14="http://schemas.microsoft.com/office/drawing/2010/main" val="0"/>
                        </a:ext>
                      </a:extLst>
                    </a:blip>
                    <a:stretch>
                      <a:fillRect/>
                    </a:stretch>
                  </pic:blipFill>
                  <pic:spPr>
                    <a:xfrm>
                      <a:off x="0" y="0"/>
                      <a:ext cx="4788438" cy="3707178"/>
                    </a:xfrm>
                    <a:prstGeom prst="rect">
                      <a:avLst/>
                    </a:prstGeom>
                  </pic:spPr>
                </pic:pic>
              </a:graphicData>
            </a:graphic>
          </wp:inline>
        </w:drawing>
      </w:r>
    </w:p>
    <w:p w14:paraId="6A229B32" w14:textId="77777777" w:rsidR="00B006C5" w:rsidRPr="008A6680" w:rsidRDefault="00B006C5" w:rsidP="00B006C5"/>
    <w:p w14:paraId="6A229B33" w14:textId="77777777" w:rsidR="00B006C5" w:rsidRPr="008A6680" w:rsidRDefault="00B006C5" w:rsidP="00B006C5"/>
    <w:p w14:paraId="6A229B34" w14:textId="77777777" w:rsidR="00B006C5" w:rsidRPr="008A6680" w:rsidRDefault="00B006C5" w:rsidP="00B006C5"/>
    <w:p w14:paraId="6A229B3C" w14:textId="2E1A30EB" w:rsidR="00B006C5" w:rsidRPr="008A6680" w:rsidRDefault="00B006C5" w:rsidP="00B006C5">
      <w:r w:rsidRPr="008A6680">
        <w:t xml:space="preserve">Door: </w:t>
      </w:r>
      <w:r w:rsidRPr="008A6680">
        <w:tab/>
      </w:r>
      <w:r w:rsidRPr="008A6680">
        <w:tab/>
      </w:r>
      <w:r w:rsidR="007476EA">
        <w:t>Els</w:t>
      </w:r>
      <w:r w:rsidRPr="008A6680">
        <w:t xml:space="preserve"> </w:t>
      </w:r>
      <w:r w:rsidR="007476EA">
        <w:t>en Johan Neuts</w:t>
      </w:r>
    </w:p>
    <w:p w14:paraId="6A229B3D" w14:textId="6D5179BE" w:rsidR="00B006C5" w:rsidRPr="008A6680" w:rsidRDefault="00B006C5" w:rsidP="00B006C5">
      <w:r w:rsidRPr="008A6680">
        <w:t>Datum:</w:t>
      </w:r>
      <w:r w:rsidR="00B844B2">
        <w:tab/>
        <w:t>1</w:t>
      </w:r>
      <w:r w:rsidR="007476EA">
        <w:t xml:space="preserve"> </w:t>
      </w:r>
      <w:r w:rsidR="00B844B2">
        <w:t>oktober</w:t>
      </w:r>
      <w:r w:rsidR="007476EA">
        <w:t xml:space="preserve"> 2016</w:t>
      </w:r>
    </w:p>
    <w:p w14:paraId="6A229B3E" w14:textId="332296E1" w:rsidR="00B006C5" w:rsidRPr="008A6680" w:rsidRDefault="00B006C5" w:rsidP="00B006C5">
      <w:r w:rsidRPr="008A6680">
        <w:t>Versie:</w:t>
      </w:r>
      <w:r w:rsidRPr="008A6680">
        <w:tab/>
      </w:r>
      <w:r w:rsidR="007476EA">
        <w:t>1.0</w:t>
      </w:r>
      <w:r w:rsidRPr="008A6680">
        <w:tab/>
      </w:r>
    </w:p>
    <w:p w14:paraId="6A229B3F" w14:textId="5BAF0DA5" w:rsidR="00B006C5" w:rsidRPr="008A6680" w:rsidRDefault="00B006C5" w:rsidP="00B006C5">
      <w:r w:rsidRPr="008A6680">
        <w:t>adres:</w:t>
      </w:r>
      <w:r w:rsidRPr="008A6680">
        <w:tab/>
      </w:r>
      <w:r w:rsidRPr="008A6680">
        <w:tab/>
      </w:r>
      <w:r w:rsidR="007476EA">
        <w:t>Schalmeistraat 8, 1312NS, Almere - Muziekwijk</w:t>
      </w:r>
      <w:r w:rsidRPr="008A6680">
        <w:tab/>
      </w:r>
    </w:p>
    <w:p w14:paraId="6A229B40" w14:textId="16FA17F7" w:rsidR="00B006C5" w:rsidRPr="00B65624" w:rsidRDefault="00B006C5" w:rsidP="00B006C5">
      <w:pPr>
        <w:rPr>
          <w:lang w:val="en-US"/>
        </w:rPr>
      </w:pPr>
      <w:r w:rsidRPr="00B65624">
        <w:rPr>
          <w:lang w:val="en-US"/>
        </w:rPr>
        <w:t>tel:</w:t>
      </w:r>
      <w:r w:rsidRPr="00B65624">
        <w:rPr>
          <w:lang w:val="en-US"/>
        </w:rPr>
        <w:tab/>
      </w:r>
      <w:r w:rsidRPr="00B65624">
        <w:rPr>
          <w:lang w:val="en-US"/>
        </w:rPr>
        <w:tab/>
      </w:r>
      <w:r w:rsidR="007476EA" w:rsidRPr="00B65624">
        <w:rPr>
          <w:lang w:val="en-US"/>
        </w:rPr>
        <w:t>036 – 5362738  06-27085907</w:t>
      </w:r>
      <w:r w:rsidRPr="00B65624">
        <w:rPr>
          <w:lang w:val="en-US"/>
        </w:rPr>
        <w:tab/>
      </w:r>
    </w:p>
    <w:p w14:paraId="6A229B41" w14:textId="1BC2199F" w:rsidR="00B006C5" w:rsidRPr="00B65624" w:rsidRDefault="00B006C5" w:rsidP="00B006C5">
      <w:pPr>
        <w:rPr>
          <w:lang w:val="en-US"/>
        </w:rPr>
      </w:pPr>
      <w:r w:rsidRPr="00B65624">
        <w:rPr>
          <w:lang w:val="en-US"/>
        </w:rPr>
        <w:t>e-mail:</w:t>
      </w:r>
      <w:r w:rsidR="007476EA" w:rsidRPr="00B65624">
        <w:rPr>
          <w:lang w:val="en-US"/>
        </w:rPr>
        <w:t xml:space="preserve"> </w:t>
      </w:r>
      <w:r w:rsidR="007476EA" w:rsidRPr="00B65624">
        <w:rPr>
          <w:lang w:val="en-US"/>
        </w:rPr>
        <w:tab/>
        <w:t xml:space="preserve"> Johan@neuts.nl</w:t>
      </w:r>
      <w:r w:rsidRPr="00B65624">
        <w:rPr>
          <w:lang w:val="en-US"/>
        </w:rPr>
        <w:tab/>
      </w:r>
    </w:p>
    <w:p w14:paraId="6A229B42" w14:textId="77777777" w:rsidR="00B006C5" w:rsidRPr="00B65624" w:rsidRDefault="00B006C5" w:rsidP="00B006C5">
      <w:pPr>
        <w:rPr>
          <w:lang w:val="en-US"/>
        </w:rPr>
      </w:pPr>
    </w:p>
    <w:p w14:paraId="6A229B43" w14:textId="77777777" w:rsidR="00B006C5" w:rsidRPr="00B65624" w:rsidRDefault="00B006C5" w:rsidP="00B006C5">
      <w:pPr>
        <w:rPr>
          <w:lang w:val="en-US"/>
        </w:rPr>
      </w:pPr>
    </w:p>
    <w:p w14:paraId="6A229B44" w14:textId="77777777" w:rsidR="00B006C5" w:rsidRPr="00B65624" w:rsidRDefault="00B006C5" w:rsidP="00B006C5">
      <w:pPr>
        <w:rPr>
          <w:lang w:val="en-US"/>
        </w:rPr>
      </w:pPr>
    </w:p>
    <w:sdt>
      <w:sdtPr>
        <w:rPr>
          <w:rFonts w:asciiTheme="minorHAnsi" w:eastAsiaTheme="minorHAnsi" w:hAnsiTheme="minorHAnsi" w:cs="TimesNewRomanPSMT"/>
          <w:color w:val="auto"/>
          <w:sz w:val="22"/>
          <w:szCs w:val="22"/>
          <w:lang w:val="nl-NL"/>
        </w:rPr>
        <w:id w:val="1318465595"/>
        <w:docPartObj>
          <w:docPartGallery w:val="Table of Contents"/>
          <w:docPartUnique/>
        </w:docPartObj>
      </w:sdtPr>
      <w:sdtEndPr>
        <w:rPr>
          <w:b/>
          <w:bCs/>
          <w:noProof/>
        </w:rPr>
      </w:sdtEndPr>
      <w:sdtContent>
        <w:p w14:paraId="02AAC9BE" w14:textId="77777777" w:rsidR="00B05F6A" w:rsidRDefault="00B05F6A">
          <w:pPr>
            <w:pStyle w:val="TOCHeading"/>
          </w:pPr>
        </w:p>
        <w:p w14:paraId="3A8FD362" w14:textId="77777777" w:rsidR="00B05F6A" w:rsidRDefault="00B05F6A" w:rsidP="00B05F6A">
          <w:pPr>
            <w:rPr>
              <w:rFonts w:asciiTheme="majorHAnsi" w:eastAsiaTheme="majorEastAsia" w:hAnsiTheme="majorHAnsi" w:cstheme="majorBidi"/>
              <w:color w:val="2E74B5" w:themeColor="accent1" w:themeShade="BF"/>
              <w:sz w:val="32"/>
              <w:szCs w:val="32"/>
              <w:lang w:val="en-US"/>
            </w:rPr>
          </w:pPr>
          <w:r>
            <w:br w:type="page"/>
          </w:r>
        </w:p>
        <w:p w14:paraId="31DD8DA5" w14:textId="6D0A2DE6" w:rsidR="00B05F6A" w:rsidRDefault="00B05F6A">
          <w:pPr>
            <w:pStyle w:val="TOCHeading"/>
          </w:pPr>
          <w:r>
            <w:lastRenderedPageBreak/>
            <w:t>Inhoudsopgave</w:t>
          </w:r>
        </w:p>
        <w:p w14:paraId="1FF24549" w14:textId="30E390FF" w:rsidR="004F0F3E" w:rsidRDefault="00B05F6A">
          <w:pPr>
            <w:pStyle w:val="TOC1"/>
            <w:tabs>
              <w:tab w:val="right" w:leader="dot" w:pos="9016"/>
            </w:tabs>
            <w:rPr>
              <w:rFonts w:eastAsiaTheme="minorEastAsia" w:cstheme="minorBidi"/>
              <w:noProof/>
              <w:lang w:val="en-US"/>
            </w:rPr>
          </w:pPr>
          <w:r>
            <w:fldChar w:fldCharType="begin"/>
          </w:r>
          <w:r>
            <w:instrText xml:space="preserve"> TOC \o "1-3" \h \z \u </w:instrText>
          </w:r>
          <w:r>
            <w:fldChar w:fldCharType="separate"/>
          </w:r>
          <w:hyperlink w:anchor="_Toc463120094" w:history="1">
            <w:r w:rsidR="004F0F3E" w:rsidRPr="00D666E1">
              <w:rPr>
                <w:rStyle w:val="Hyperlink"/>
                <w:noProof/>
              </w:rPr>
              <w:t>Inleiding:</w:t>
            </w:r>
            <w:r w:rsidR="004F0F3E">
              <w:rPr>
                <w:noProof/>
                <w:webHidden/>
              </w:rPr>
              <w:tab/>
            </w:r>
            <w:r w:rsidR="004F0F3E">
              <w:rPr>
                <w:noProof/>
                <w:webHidden/>
              </w:rPr>
              <w:fldChar w:fldCharType="begin"/>
            </w:r>
            <w:r w:rsidR="004F0F3E">
              <w:rPr>
                <w:noProof/>
                <w:webHidden/>
              </w:rPr>
              <w:instrText xml:space="preserve"> PAGEREF _Toc463120094 \h </w:instrText>
            </w:r>
            <w:r w:rsidR="004F0F3E">
              <w:rPr>
                <w:noProof/>
                <w:webHidden/>
              </w:rPr>
            </w:r>
            <w:r w:rsidR="004F0F3E">
              <w:rPr>
                <w:noProof/>
                <w:webHidden/>
              </w:rPr>
              <w:fldChar w:fldCharType="separate"/>
            </w:r>
            <w:r w:rsidR="009F6364">
              <w:rPr>
                <w:noProof/>
                <w:webHidden/>
              </w:rPr>
              <w:t>2</w:t>
            </w:r>
            <w:r w:rsidR="004F0F3E">
              <w:rPr>
                <w:noProof/>
                <w:webHidden/>
              </w:rPr>
              <w:fldChar w:fldCharType="end"/>
            </w:r>
          </w:hyperlink>
        </w:p>
        <w:p w14:paraId="2C58BAB1" w14:textId="17343BA9" w:rsidR="004F0F3E" w:rsidRDefault="00507CA6">
          <w:pPr>
            <w:pStyle w:val="TOC1"/>
            <w:tabs>
              <w:tab w:val="left" w:pos="440"/>
              <w:tab w:val="right" w:leader="dot" w:pos="9016"/>
            </w:tabs>
            <w:rPr>
              <w:rFonts w:eastAsiaTheme="minorEastAsia" w:cstheme="minorBidi"/>
              <w:noProof/>
              <w:lang w:val="en-US"/>
            </w:rPr>
          </w:pPr>
          <w:hyperlink w:anchor="_Toc463120095" w:history="1">
            <w:r w:rsidR="004F0F3E" w:rsidRPr="00D666E1">
              <w:rPr>
                <w:rStyle w:val="Hyperlink"/>
                <w:noProof/>
              </w:rPr>
              <w:t>1.</w:t>
            </w:r>
            <w:r w:rsidR="004F0F3E">
              <w:rPr>
                <w:rFonts w:eastAsiaTheme="minorEastAsia" w:cstheme="minorBidi"/>
                <w:noProof/>
                <w:lang w:val="en-US"/>
              </w:rPr>
              <w:tab/>
            </w:r>
            <w:r w:rsidR="004F0F3E" w:rsidRPr="00D666E1">
              <w:rPr>
                <w:rStyle w:val="Hyperlink"/>
                <w:noProof/>
              </w:rPr>
              <w:t>Locatie kavel</w:t>
            </w:r>
            <w:r w:rsidR="004F0F3E">
              <w:rPr>
                <w:noProof/>
                <w:webHidden/>
              </w:rPr>
              <w:tab/>
            </w:r>
            <w:r w:rsidR="004F0F3E">
              <w:rPr>
                <w:noProof/>
                <w:webHidden/>
              </w:rPr>
              <w:fldChar w:fldCharType="begin"/>
            </w:r>
            <w:r w:rsidR="004F0F3E">
              <w:rPr>
                <w:noProof/>
                <w:webHidden/>
              </w:rPr>
              <w:instrText xml:space="preserve"> PAGEREF _Toc463120095 \h </w:instrText>
            </w:r>
            <w:r w:rsidR="004F0F3E">
              <w:rPr>
                <w:noProof/>
                <w:webHidden/>
              </w:rPr>
            </w:r>
            <w:r w:rsidR="004F0F3E">
              <w:rPr>
                <w:noProof/>
                <w:webHidden/>
              </w:rPr>
              <w:fldChar w:fldCharType="separate"/>
            </w:r>
            <w:r w:rsidR="009F6364">
              <w:rPr>
                <w:noProof/>
                <w:webHidden/>
              </w:rPr>
              <w:t>2</w:t>
            </w:r>
            <w:r w:rsidR="004F0F3E">
              <w:rPr>
                <w:noProof/>
                <w:webHidden/>
              </w:rPr>
              <w:fldChar w:fldCharType="end"/>
            </w:r>
          </w:hyperlink>
        </w:p>
        <w:p w14:paraId="62FEE27A" w14:textId="689F0740" w:rsidR="004F0F3E" w:rsidRDefault="00507CA6">
          <w:pPr>
            <w:pStyle w:val="TOC1"/>
            <w:tabs>
              <w:tab w:val="left" w:pos="440"/>
              <w:tab w:val="right" w:leader="dot" w:pos="9016"/>
            </w:tabs>
            <w:rPr>
              <w:rFonts w:eastAsiaTheme="minorEastAsia" w:cstheme="minorBidi"/>
              <w:noProof/>
              <w:lang w:val="en-US"/>
            </w:rPr>
          </w:pPr>
          <w:hyperlink w:anchor="_Toc463120096" w:history="1">
            <w:r w:rsidR="004F0F3E" w:rsidRPr="00D666E1">
              <w:rPr>
                <w:rStyle w:val="Hyperlink"/>
                <w:noProof/>
              </w:rPr>
              <w:t>2.</w:t>
            </w:r>
            <w:r w:rsidR="004F0F3E">
              <w:rPr>
                <w:rFonts w:eastAsiaTheme="minorEastAsia" w:cstheme="minorBidi"/>
                <w:noProof/>
                <w:lang w:val="en-US"/>
              </w:rPr>
              <w:tab/>
            </w:r>
            <w:r w:rsidR="004F0F3E" w:rsidRPr="00D666E1">
              <w:rPr>
                <w:rStyle w:val="Hyperlink"/>
                <w:noProof/>
              </w:rPr>
              <w:t>Vorm kavel</w:t>
            </w:r>
            <w:r w:rsidR="004F0F3E">
              <w:rPr>
                <w:noProof/>
                <w:webHidden/>
              </w:rPr>
              <w:tab/>
            </w:r>
            <w:r w:rsidR="004F0F3E">
              <w:rPr>
                <w:noProof/>
                <w:webHidden/>
              </w:rPr>
              <w:fldChar w:fldCharType="begin"/>
            </w:r>
            <w:r w:rsidR="004F0F3E">
              <w:rPr>
                <w:noProof/>
                <w:webHidden/>
              </w:rPr>
              <w:instrText xml:space="preserve"> PAGEREF _Toc463120096 \h </w:instrText>
            </w:r>
            <w:r w:rsidR="004F0F3E">
              <w:rPr>
                <w:noProof/>
                <w:webHidden/>
              </w:rPr>
            </w:r>
            <w:r w:rsidR="004F0F3E">
              <w:rPr>
                <w:noProof/>
                <w:webHidden/>
              </w:rPr>
              <w:fldChar w:fldCharType="separate"/>
            </w:r>
            <w:r w:rsidR="009F6364">
              <w:rPr>
                <w:noProof/>
                <w:webHidden/>
              </w:rPr>
              <w:t>2</w:t>
            </w:r>
            <w:r w:rsidR="004F0F3E">
              <w:rPr>
                <w:noProof/>
                <w:webHidden/>
              </w:rPr>
              <w:fldChar w:fldCharType="end"/>
            </w:r>
          </w:hyperlink>
        </w:p>
        <w:p w14:paraId="67435BC7" w14:textId="126891F4" w:rsidR="004F0F3E" w:rsidRDefault="00507CA6">
          <w:pPr>
            <w:pStyle w:val="TOC1"/>
            <w:tabs>
              <w:tab w:val="left" w:pos="440"/>
              <w:tab w:val="right" w:leader="dot" w:pos="9016"/>
            </w:tabs>
            <w:rPr>
              <w:rFonts w:eastAsiaTheme="minorEastAsia" w:cstheme="minorBidi"/>
              <w:noProof/>
              <w:lang w:val="en-US"/>
            </w:rPr>
          </w:pPr>
          <w:hyperlink w:anchor="_Toc463120097" w:history="1">
            <w:r w:rsidR="004F0F3E" w:rsidRPr="00D666E1">
              <w:rPr>
                <w:rStyle w:val="Hyperlink"/>
                <w:noProof/>
              </w:rPr>
              <w:t>3.</w:t>
            </w:r>
            <w:r w:rsidR="004F0F3E">
              <w:rPr>
                <w:rFonts w:eastAsiaTheme="minorEastAsia" w:cstheme="minorBidi"/>
                <w:noProof/>
                <w:lang w:val="en-US"/>
              </w:rPr>
              <w:tab/>
            </w:r>
            <w:r w:rsidR="004F0F3E" w:rsidRPr="00D666E1">
              <w:rPr>
                <w:rStyle w:val="Hyperlink"/>
                <w:noProof/>
              </w:rPr>
              <w:t>Maten kavel</w:t>
            </w:r>
            <w:r w:rsidR="004F0F3E">
              <w:rPr>
                <w:noProof/>
                <w:webHidden/>
              </w:rPr>
              <w:tab/>
            </w:r>
            <w:r w:rsidR="004F0F3E">
              <w:rPr>
                <w:noProof/>
                <w:webHidden/>
              </w:rPr>
              <w:fldChar w:fldCharType="begin"/>
            </w:r>
            <w:r w:rsidR="004F0F3E">
              <w:rPr>
                <w:noProof/>
                <w:webHidden/>
              </w:rPr>
              <w:instrText xml:space="preserve"> PAGEREF _Toc463120097 \h </w:instrText>
            </w:r>
            <w:r w:rsidR="004F0F3E">
              <w:rPr>
                <w:noProof/>
                <w:webHidden/>
              </w:rPr>
            </w:r>
            <w:r w:rsidR="004F0F3E">
              <w:rPr>
                <w:noProof/>
                <w:webHidden/>
              </w:rPr>
              <w:fldChar w:fldCharType="separate"/>
            </w:r>
            <w:r w:rsidR="009F6364">
              <w:rPr>
                <w:noProof/>
                <w:webHidden/>
              </w:rPr>
              <w:t>2</w:t>
            </w:r>
            <w:r w:rsidR="004F0F3E">
              <w:rPr>
                <w:noProof/>
                <w:webHidden/>
              </w:rPr>
              <w:fldChar w:fldCharType="end"/>
            </w:r>
          </w:hyperlink>
        </w:p>
        <w:p w14:paraId="1E24CBFE" w14:textId="24A88161" w:rsidR="004F0F3E" w:rsidRDefault="00507CA6">
          <w:pPr>
            <w:pStyle w:val="TOC1"/>
            <w:tabs>
              <w:tab w:val="left" w:pos="440"/>
              <w:tab w:val="right" w:leader="dot" w:pos="9016"/>
            </w:tabs>
            <w:rPr>
              <w:rFonts w:eastAsiaTheme="minorEastAsia" w:cstheme="minorBidi"/>
              <w:noProof/>
              <w:lang w:val="en-US"/>
            </w:rPr>
          </w:pPr>
          <w:hyperlink w:anchor="_Toc463120098" w:history="1">
            <w:r w:rsidR="004F0F3E" w:rsidRPr="00D666E1">
              <w:rPr>
                <w:rStyle w:val="Hyperlink"/>
                <w:noProof/>
              </w:rPr>
              <w:t>4.</w:t>
            </w:r>
            <w:r w:rsidR="004F0F3E">
              <w:rPr>
                <w:rFonts w:eastAsiaTheme="minorEastAsia" w:cstheme="minorBidi"/>
                <w:noProof/>
                <w:lang w:val="en-US"/>
              </w:rPr>
              <w:tab/>
            </w:r>
            <w:r w:rsidR="004F0F3E" w:rsidRPr="00D666E1">
              <w:rPr>
                <w:rStyle w:val="Hyperlink"/>
                <w:noProof/>
              </w:rPr>
              <w:t>Inrichting kavel</w:t>
            </w:r>
            <w:r w:rsidR="004F0F3E">
              <w:rPr>
                <w:noProof/>
                <w:webHidden/>
              </w:rPr>
              <w:tab/>
            </w:r>
            <w:r w:rsidR="004F0F3E">
              <w:rPr>
                <w:noProof/>
                <w:webHidden/>
              </w:rPr>
              <w:fldChar w:fldCharType="begin"/>
            </w:r>
            <w:r w:rsidR="004F0F3E">
              <w:rPr>
                <w:noProof/>
                <w:webHidden/>
              </w:rPr>
              <w:instrText xml:space="preserve"> PAGEREF _Toc463120098 \h </w:instrText>
            </w:r>
            <w:r w:rsidR="004F0F3E">
              <w:rPr>
                <w:noProof/>
                <w:webHidden/>
              </w:rPr>
            </w:r>
            <w:r w:rsidR="004F0F3E">
              <w:rPr>
                <w:noProof/>
                <w:webHidden/>
              </w:rPr>
              <w:fldChar w:fldCharType="separate"/>
            </w:r>
            <w:r w:rsidR="009F6364">
              <w:rPr>
                <w:noProof/>
                <w:webHidden/>
              </w:rPr>
              <w:t>2</w:t>
            </w:r>
            <w:r w:rsidR="004F0F3E">
              <w:rPr>
                <w:noProof/>
                <w:webHidden/>
              </w:rPr>
              <w:fldChar w:fldCharType="end"/>
            </w:r>
          </w:hyperlink>
        </w:p>
        <w:p w14:paraId="04B29BEE" w14:textId="70C6AD63" w:rsidR="004F0F3E" w:rsidRDefault="00507CA6">
          <w:pPr>
            <w:pStyle w:val="TOC2"/>
            <w:rPr>
              <w:rFonts w:eastAsiaTheme="minorEastAsia" w:cstheme="minorBidi"/>
              <w:noProof/>
              <w:lang w:val="en-US"/>
            </w:rPr>
          </w:pPr>
          <w:hyperlink w:anchor="_Toc463120099" w:history="1">
            <w:r w:rsidR="004F0F3E" w:rsidRPr="00D666E1">
              <w:rPr>
                <w:rStyle w:val="Hyperlink"/>
                <w:noProof/>
              </w:rPr>
              <w:t>a)</w:t>
            </w:r>
            <w:r w:rsidR="004F0F3E">
              <w:rPr>
                <w:rFonts w:eastAsiaTheme="minorEastAsia" w:cstheme="minorBidi"/>
                <w:noProof/>
                <w:lang w:val="en-US"/>
              </w:rPr>
              <w:tab/>
            </w:r>
            <w:r w:rsidR="004F0F3E" w:rsidRPr="00D666E1">
              <w:rPr>
                <w:rStyle w:val="Hyperlink"/>
                <w:noProof/>
              </w:rPr>
              <w:t>Roodkavel</w:t>
            </w:r>
            <w:r w:rsidR="004F0F3E">
              <w:rPr>
                <w:noProof/>
                <w:webHidden/>
              </w:rPr>
              <w:tab/>
            </w:r>
            <w:r w:rsidR="004F0F3E">
              <w:rPr>
                <w:noProof/>
                <w:webHidden/>
              </w:rPr>
              <w:fldChar w:fldCharType="begin"/>
            </w:r>
            <w:r w:rsidR="004F0F3E">
              <w:rPr>
                <w:noProof/>
                <w:webHidden/>
              </w:rPr>
              <w:instrText xml:space="preserve"> PAGEREF _Toc463120099 \h </w:instrText>
            </w:r>
            <w:r w:rsidR="004F0F3E">
              <w:rPr>
                <w:noProof/>
                <w:webHidden/>
              </w:rPr>
            </w:r>
            <w:r w:rsidR="004F0F3E">
              <w:rPr>
                <w:noProof/>
                <w:webHidden/>
              </w:rPr>
              <w:fldChar w:fldCharType="separate"/>
            </w:r>
            <w:r w:rsidR="009F6364">
              <w:rPr>
                <w:noProof/>
                <w:webHidden/>
              </w:rPr>
              <w:t>2</w:t>
            </w:r>
            <w:r w:rsidR="004F0F3E">
              <w:rPr>
                <w:noProof/>
                <w:webHidden/>
              </w:rPr>
              <w:fldChar w:fldCharType="end"/>
            </w:r>
          </w:hyperlink>
        </w:p>
        <w:p w14:paraId="5314A5F8" w14:textId="6082EF32" w:rsidR="004F0F3E" w:rsidRDefault="00507CA6">
          <w:pPr>
            <w:pStyle w:val="TOC2"/>
            <w:rPr>
              <w:rFonts w:eastAsiaTheme="minorEastAsia" w:cstheme="minorBidi"/>
              <w:noProof/>
              <w:lang w:val="en-US"/>
            </w:rPr>
          </w:pPr>
          <w:hyperlink w:anchor="_Toc463120100" w:history="1">
            <w:r w:rsidR="004F0F3E" w:rsidRPr="00D666E1">
              <w:rPr>
                <w:rStyle w:val="Hyperlink"/>
                <w:noProof/>
              </w:rPr>
              <w:t>b)</w:t>
            </w:r>
            <w:r w:rsidR="004F0F3E">
              <w:rPr>
                <w:rFonts w:eastAsiaTheme="minorEastAsia" w:cstheme="minorBidi"/>
                <w:noProof/>
                <w:lang w:val="en-US"/>
              </w:rPr>
              <w:tab/>
            </w:r>
            <w:r w:rsidR="004F0F3E" w:rsidRPr="00D666E1">
              <w:rPr>
                <w:rStyle w:val="Hyperlink"/>
                <w:noProof/>
              </w:rPr>
              <w:t>Verharding / berm / nutsvoorzieningen</w:t>
            </w:r>
            <w:r w:rsidR="004F0F3E">
              <w:rPr>
                <w:noProof/>
                <w:webHidden/>
              </w:rPr>
              <w:tab/>
            </w:r>
            <w:r w:rsidR="004F0F3E">
              <w:rPr>
                <w:noProof/>
                <w:webHidden/>
              </w:rPr>
              <w:fldChar w:fldCharType="begin"/>
            </w:r>
            <w:r w:rsidR="004F0F3E">
              <w:rPr>
                <w:noProof/>
                <w:webHidden/>
              </w:rPr>
              <w:instrText xml:space="preserve"> PAGEREF _Toc463120100 \h </w:instrText>
            </w:r>
            <w:r w:rsidR="004F0F3E">
              <w:rPr>
                <w:noProof/>
                <w:webHidden/>
              </w:rPr>
            </w:r>
            <w:r w:rsidR="004F0F3E">
              <w:rPr>
                <w:noProof/>
                <w:webHidden/>
              </w:rPr>
              <w:fldChar w:fldCharType="separate"/>
            </w:r>
            <w:r w:rsidR="009F6364">
              <w:rPr>
                <w:noProof/>
                <w:webHidden/>
              </w:rPr>
              <w:t>2</w:t>
            </w:r>
            <w:r w:rsidR="004F0F3E">
              <w:rPr>
                <w:noProof/>
                <w:webHidden/>
              </w:rPr>
              <w:fldChar w:fldCharType="end"/>
            </w:r>
          </w:hyperlink>
        </w:p>
        <w:p w14:paraId="5A2FF0E3" w14:textId="3D538266" w:rsidR="004F0F3E" w:rsidRDefault="00507CA6">
          <w:pPr>
            <w:pStyle w:val="TOC2"/>
            <w:rPr>
              <w:rFonts w:eastAsiaTheme="minorEastAsia" w:cstheme="minorBidi"/>
              <w:noProof/>
              <w:lang w:val="en-US"/>
            </w:rPr>
          </w:pPr>
          <w:hyperlink w:anchor="_Toc463120101" w:history="1">
            <w:r w:rsidR="004F0F3E" w:rsidRPr="00D666E1">
              <w:rPr>
                <w:rStyle w:val="Hyperlink"/>
                <w:noProof/>
              </w:rPr>
              <w:t>c)</w:t>
            </w:r>
            <w:r w:rsidR="004F0F3E">
              <w:rPr>
                <w:rFonts w:eastAsiaTheme="minorEastAsia" w:cstheme="minorBidi"/>
                <w:noProof/>
                <w:lang w:val="en-US"/>
              </w:rPr>
              <w:tab/>
            </w:r>
            <w:r w:rsidR="004F0F3E" w:rsidRPr="00D666E1">
              <w:rPr>
                <w:rStyle w:val="Hyperlink"/>
                <w:noProof/>
              </w:rPr>
              <w:t>Water</w:t>
            </w:r>
            <w:r w:rsidR="004F0F3E">
              <w:rPr>
                <w:noProof/>
                <w:webHidden/>
              </w:rPr>
              <w:tab/>
            </w:r>
            <w:r w:rsidR="004F0F3E">
              <w:rPr>
                <w:noProof/>
                <w:webHidden/>
              </w:rPr>
              <w:fldChar w:fldCharType="begin"/>
            </w:r>
            <w:r w:rsidR="004F0F3E">
              <w:rPr>
                <w:noProof/>
                <w:webHidden/>
              </w:rPr>
              <w:instrText xml:space="preserve"> PAGEREF _Toc463120101 \h </w:instrText>
            </w:r>
            <w:r w:rsidR="004F0F3E">
              <w:rPr>
                <w:noProof/>
                <w:webHidden/>
              </w:rPr>
            </w:r>
            <w:r w:rsidR="004F0F3E">
              <w:rPr>
                <w:noProof/>
                <w:webHidden/>
              </w:rPr>
              <w:fldChar w:fldCharType="separate"/>
            </w:r>
            <w:r w:rsidR="009F6364">
              <w:rPr>
                <w:noProof/>
                <w:webHidden/>
              </w:rPr>
              <w:t>2</w:t>
            </w:r>
            <w:r w:rsidR="004F0F3E">
              <w:rPr>
                <w:noProof/>
                <w:webHidden/>
              </w:rPr>
              <w:fldChar w:fldCharType="end"/>
            </w:r>
          </w:hyperlink>
        </w:p>
        <w:p w14:paraId="7C390D7A" w14:textId="6E885D25" w:rsidR="004F0F3E" w:rsidRDefault="00507CA6">
          <w:pPr>
            <w:pStyle w:val="TOC2"/>
            <w:rPr>
              <w:rFonts w:eastAsiaTheme="minorEastAsia" w:cstheme="minorBidi"/>
              <w:noProof/>
              <w:lang w:val="en-US"/>
            </w:rPr>
          </w:pPr>
          <w:hyperlink w:anchor="_Toc463120102" w:history="1">
            <w:r w:rsidR="004F0F3E" w:rsidRPr="00D666E1">
              <w:rPr>
                <w:rStyle w:val="Hyperlink"/>
                <w:noProof/>
              </w:rPr>
              <w:t>d)</w:t>
            </w:r>
            <w:r w:rsidR="004F0F3E">
              <w:rPr>
                <w:rFonts w:eastAsiaTheme="minorEastAsia" w:cstheme="minorBidi"/>
                <w:noProof/>
                <w:lang w:val="en-US"/>
              </w:rPr>
              <w:tab/>
            </w:r>
            <w:r w:rsidR="004F0F3E" w:rsidRPr="00D666E1">
              <w:rPr>
                <w:rStyle w:val="Hyperlink"/>
                <w:noProof/>
              </w:rPr>
              <w:t>Publiek groen</w:t>
            </w:r>
            <w:r w:rsidR="004F0F3E">
              <w:rPr>
                <w:noProof/>
                <w:webHidden/>
              </w:rPr>
              <w:tab/>
            </w:r>
            <w:r w:rsidR="004F0F3E">
              <w:rPr>
                <w:noProof/>
                <w:webHidden/>
              </w:rPr>
              <w:fldChar w:fldCharType="begin"/>
            </w:r>
            <w:r w:rsidR="004F0F3E">
              <w:rPr>
                <w:noProof/>
                <w:webHidden/>
              </w:rPr>
              <w:instrText xml:space="preserve"> PAGEREF _Toc463120102 \h </w:instrText>
            </w:r>
            <w:r w:rsidR="004F0F3E">
              <w:rPr>
                <w:noProof/>
                <w:webHidden/>
              </w:rPr>
            </w:r>
            <w:r w:rsidR="004F0F3E">
              <w:rPr>
                <w:noProof/>
                <w:webHidden/>
              </w:rPr>
              <w:fldChar w:fldCharType="separate"/>
            </w:r>
            <w:r w:rsidR="009F6364">
              <w:rPr>
                <w:noProof/>
                <w:webHidden/>
              </w:rPr>
              <w:t>2</w:t>
            </w:r>
            <w:r w:rsidR="004F0F3E">
              <w:rPr>
                <w:noProof/>
                <w:webHidden/>
              </w:rPr>
              <w:fldChar w:fldCharType="end"/>
            </w:r>
          </w:hyperlink>
        </w:p>
        <w:p w14:paraId="33C6F96E" w14:textId="060DE001" w:rsidR="004F0F3E" w:rsidRDefault="00507CA6">
          <w:pPr>
            <w:pStyle w:val="TOC2"/>
            <w:rPr>
              <w:rFonts w:eastAsiaTheme="minorEastAsia" w:cstheme="minorBidi"/>
              <w:noProof/>
              <w:lang w:val="en-US"/>
            </w:rPr>
          </w:pPr>
          <w:hyperlink w:anchor="_Toc463120103" w:history="1">
            <w:r w:rsidR="004F0F3E" w:rsidRPr="00D666E1">
              <w:rPr>
                <w:rStyle w:val="Hyperlink"/>
                <w:noProof/>
              </w:rPr>
              <w:t>e)</w:t>
            </w:r>
            <w:r w:rsidR="004F0F3E">
              <w:rPr>
                <w:rFonts w:eastAsiaTheme="minorEastAsia" w:cstheme="minorBidi"/>
                <w:noProof/>
                <w:lang w:val="en-US"/>
              </w:rPr>
              <w:tab/>
            </w:r>
            <w:r w:rsidR="004F0F3E" w:rsidRPr="00D666E1">
              <w:rPr>
                <w:rStyle w:val="Hyperlink"/>
                <w:noProof/>
              </w:rPr>
              <w:t>stadslandbouw</w:t>
            </w:r>
            <w:r w:rsidR="004F0F3E">
              <w:rPr>
                <w:noProof/>
                <w:webHidden/>
              </w:rPr>
              <w:tab/>
            </w:r>
            <w:r w:rsidR="004F0F3E">
              <w:rPr>
                <w:noProof/>
                <w:webHidden/>
              </w:rPr>
              <w:fldChar w:fldCharType="begin"/>
            </w:r>
            <w:r w:rsidR="004F0F3E">
              <w:rPr>
                <w:noProof/>
                <w:webHidden/>
              </w:rPr>
              <w:instrText xml:space="preserve"> PAGEREF _Toc463120103 \h </w:instrText>
            </w:r>
            <w:r w:rsidR="004F0F3E">
              <w:rPr>
                <w:noProof/>
                <w:webHidden/>
              </w:rPr>
            </w:r>
            <w:r w:rsidR="004F0F3E">
              <w:rPr>
                <w:noProof/>
                <w:webHidden/>
              </w:rPr>
              <w:fldChar w:fldCharType="separate"/>
            </w:r>
            <w:r w:rsidR="009F6364">
              <w:rPr>
                <w:noProof/>
                <w:webHidden/>
              </w:rPr>
              <w:t>2</w:t>
            </w:r>
            <w:r w:rsidR="004F0F3E">
              <w:rPr>
                <w:noProof/>
                <w:webHidden/>
              </w:rPr>
              <w:fldChar w:fldCharType="end"/>
            </w:r>
          </w:hyperlink>
        </w:p>
        <w:p w14:paraId="735BD164" w14:textId="78BCCE77" w:rsidR="004F0F3E" w:rsidRDefault="00507CA6">
          <w:pPr>
            <w:pStyle w:val="TOC2"/>
            <w:rPr>
              <w:rFonts w:eastAsiaTheme="minorEastAsia" w:cstheme="minorBidi"/>
              <w:noProof/>
              <w:lang w:val="en-US"/>
            </w:rPr>
          </w:pPr>
          <w:hyperlink w:anchor="_Toc463120104" w:history="1">
            <w:r w:rsidR="004F0F3E" w:rsidRPr="00D666E1">
              <w:rPr>
                <w:rStyle w:val="Hyperlink"/>
                <w:noProof/>
              </w:rPr>
              <w:t>Toelichting gebruik stadslandbouw,</w:t>
            </w:r>
            <w:r w:rsidR="004F0F3E">
              <w:rPr>
                <w:noProof/>
                <w:webHidden/>
              </w:rPr>
              <w:tab/>
            </w:r>
            <w:r w:rsidR="004F0F3E">
              <w:rPr>
                <w:noProof/>
                <w:webHidden/>
              </w:rPr>
              <w:fldChar w:fldCharType="begin"/>
            </w:r>
            <w:r w:rsidR="004F0F3E">
              <w:rPr>
                <w:noProof/>
                <w:webHidden/>
              </w:rPr>
              <w:instrText xml:space="preserve"> PAGEREF _Toc463120104 \h </w:instrText>
            </w:r>
            <w:r w:rsidR="004F0F3E">
              <w:rPr>
                <w:noProof/>
                <w:webHidden/>
              </w:rPr>
            </w:r>
            <w:r w:rsidR="004F0F3E">
              <w:rPr>
                <w:noProof/>
                <w:webHidden/>
              </w:rPr>
              <w:fldChar w:fldCharType="separate"/>
            </w:r>
            <w:r w:rsidR="009F6364">
              <w:rPr>
                <w:noProof/>
                <w:webHidden/>
              </w:rPr>
              <w:t>2</w:t>
            </w:r>
            <w:r w:rsidR="004F0F3E">
              <w:rPr>
                <w:noProof/>
                <w:webHidden/>
              </w:rPr>
              <w:fldChar w:fldCharType="end"/>
            </w:r>
          </w:hyperlink>
        </w:p>
        <w:p w14:paraId="247CE0C4" w14:textId="6BB2AE1A" w:rsidR="004F0F3E" w:rsidRDefault="00507CA6">
          <w:pPr>
            <w:pStyle w:val="TOC2"/>
            <w:rPr>
              <w:rFonts w:eastAsiaTheme="minorEastAsia" w:cstheme="minorBidi"/>
              <w:noProof/>
              <w:lang w:val="en-US"/>
            </w:rPr>
          </w:pPr>
          <w:hyperlink w:anchor="_Toc463120105" w:history="1">
            <w:r w:rsidR="004F0F3E" w:rsidRPr="00D666E1">
              <w:rPr>
                <w:rStyle w:val="Hyperlink"/>
                <w:noProof/>
              </w:rPr>
              <w:t>Bloemenwijde voor bijen</w:t>
            </w:r>
            <w:r w:rsidR="004F0F3E">
              <w:rPr>
                <w:noProof/>
                <w:webHidden/>
              </w:rPr>
              <w:tab/>
            </w:r>
            <w:r w:rsidR="004F0F3E">
              <w:rPr>
                <w:noProof/>
                <w:webHidden/>
              </w:rPr>
              <w:fldChar w:fldCharType="begin"/>
            </w:r>
            <w:r w:rsidR="004F0F3E">
              <w:rPr>
                <w:noProof/>
                <w:webHidden/>
              </w:rPr>
              <w:instrText xml:space="preserve"> PAGEREF _Toc463120105 \h </w:instrText>
            </w:r>
            <w:r w:rsidR="004F0F3E">
              <w:rPr>
                <w:noProof/>
                <w:webHidden/>
              </w:rPr>
            </w:r>
            <w:r w:rsidR="004F0F3E">
              <w:rPr>
                <w:noProof/>
                <w:webHidden/>
              </w:rPr>
              <w:fldChar w:fldCharType="separate"/>
            </w:r>
            <w:r w:rsidR="009F6364">
              <w:rPr>
                <w:noProof/>
                <w:webHidden/>
              </w:rPr>
              <w:t>2</w:t>
            </w:r>
            <w:r w:rsidR="004F0F3E">
              <w:rPr>
                <w:noProof/>
                <w:webHidden/>
              </w:rPr>
              <w:fldChar w:fldCharType="end"/>
            </w:r>
          </w:hyperlink>
        </w:p>
        <w:p w14:paraId="65C7875B" w14:textId="39393867" w:rsidR="004F0F3E" w:rsidRDefault="00507CA6">
          <w:pPr>
            <w:pStyle w:val="TOC2"/>
            <w:rPr>
              <w:rFonts w:eastAsiaTheme="minorEastAsia" w:cstheme="minorBidi"/>
              <w:noProof/>
              <w:lang w:val="en-US"/>
            </w:rPr>
          </w:pPr>
          <w:hyperlink w:anchor="_Toc463120106" w:history="1">
            <w:r w:rsidR="004F0F3E" w:rsidRPr="00D666E1">
              <w:rPr>
                <w:rStyle w:val="Hyperlink"/>
                <w:noProof/>
              </w:rPr>
              <w:t>Moestuin</w:t>
            </w:r>
            <w:r w:rsidR="004F0F3E">
              <w:rPr>
                <w:noProof/>
                <w:webHidden/>
              </w:rPr>
              <w:tab/>
            </w:r>
            <w:r w:rsidR="004F0F3E">
              <w:rPr>
                <w:noProof/>
                <w:webHidden/>
              </w:rPr>
              <w:fldChar w:fldCharType="begin"/>
            </w:r>
            <w:r w:rsidR="004F0F3E">
              <w:rPr>
                <w:noProof/>
                <w:webHidden/>
              </w:rPr>
              <w:instrText xml:space="preserve"> PAGEREF _Toc463120106 \h </w:instrText>
            </w:r>
            <w:r w:rsidR="004F0F3E">
              <w:rPr>
                <w:noProof/>
                <w:webHidden/>
              </w:rPr>
            </w:r>
            <w:r w:rsidR="004F0F3E">
              <w:rPr>
                <w:noProof/>
                <w:webHidden/>
              </w:rPr>
              <w:fldChar w:fldCharType="separate"/>
            </w:r>
            <w:r w:rsidR="009F6364">
              <w:rPr>
                <w:noProof/>
                <w:webHidden/>
              </w:rPr>
              <w:t>2</w:t>
            </w:r>
            <w:r w:rsidR="004F0F3E">
              <w:rPr>
                <w:noProof/>
                <w:webHidden/>
              </w:rPr>
              <w:fldChar w:fldCharType="end"/>
            </w:r>
          </w:hyperlink>
        </w:p>
        <w:p w14:paraId="32A0AB31" w14:textId="1C4FC8F4" w:rsidR="004F0F3E" w:rsidRDefault="00507CA6">
          <w:pPr>
            <w:pStyle w:val="TOC2"/>
            <w:rPr>
              <w:rFonts w:eastAsiaTheme="minorEastAsia" w:cstheme="minorBidi"/>
              <w:noProof/>
              <w:lang w:val="en-US"/>
            </w:rPr>
          </w:pPr>
          <w:hyperlink w:anchor="_Toc463120107" w:history="1">
            <w:r w:rsidR="004F0F3E" w:rsidRPr="00D666E1">
              <w:rPr>
                <w:rStyle w:val="Hyperlink"/>
                <w:noProof/>
              </w:rPr>
              <w:t>Boomgaard met vijver en weide</w:t>
            </w:r>
            <w:r w:rsidR="004F0F3E">
              <w:rPr>
                <w:noProof/>
                <w:webHidden/>
              </w:rPr>
              <w:tab/>
            </w:r>
            <w:r w:rsidR="004F0F3E">
              <w:rPr>
                <w:noProof/>
                <w:webHidden/>
              </w:rPr>
              <w:fldChar w:fldCharType="begin"/>
            </w:r>
            <w:r w:rsidR="004F0F3E">
              <w:rPr>
                <w:noProof/>
                <w:webHidden/>
              </w:rPr>
              <w:instrText xml:space="preserve"> PAGEREF _Toc463120107 \h </w:instrText>
            </w:r>
            <w:r w:rsidR="004F0F3E">
              <w:rPr>
                <w:noProof/>
                <w:webHidden/>
              </w:rPr>
            </w:r>
            <w:r w:rsidR="004F0F3E">
              <w:rPr>
                <w:noProof/>
                <w:webHidden/>
              </w:rPr>
              <w:fldChar w:fldCharType="separate"/>
            </w:r>
            <w:r w:rsidR="009F6364">
              <w:rPr>
                <w:noProof/>
                <w:webHidden/>
              </w:rPr>
              <w:t>2</w:t>
            </w:r>
            <w:r w:rsidR="004F0F3E">
              <w:rPr>
                <w:noProof/>
                <w:webHidden/>
              </w:rPr>
              <w:fldChar w:fldCharType="end"/>
            </w:r>
          </w:hyperlink>
        </w:p>
        <w:p w14:paraId="58D43750" w14:textId="24F67119" w:rsidR="004F0F3E" w:rsidRDefault="00507CA6">
          <w:pPr>
            <w:pStyle w:val="TOC1"/>
            <w:tabs>
              <w:tab w:val="left" w:pos="440"/>
              <w:tab w:val="right" w:leader="dot" w:pos="9016"/>
            </w:tabs>
            <w:rPr>
              <w:rFonts w:eastAsiaTheme="minorEastAsia" w:cstheme="minorBidi"/>
              <w:noProof/>
              <w:lang w:val="en-US"/>
            </w:rPr>
          </w:pPr>
          <w:hyperlink w:anchor="_Toc463120108" w:history="1">
            <w:r w:rsidR="004F0F3E" w:rsidRPr="00D666E1">
              <w:rPr>
                <w:rStyle w:val="Hyperlink"/>
                <w:noProof/>
              </w:rPr>
              <w:t>5.</w:t>
            </w:r>
            <w:r w:rsidR="004F0F3E">
              <w:rPr>
                <w:rFonts w:eastAsiaTheme="minorEastAsia" w:cstheme="minorBidi"/>
                <w:noProof/>
                <w:lang w:val="en-US"/>
              </w:rPr>
              <w:tab/>
            </w:r>
            <w:r w:rsidR="004F0F3E" w:rsidRPr="00D666E1">
              <w:rPr>
                <w:rStyle w:val="Hyperlink"/>
                <w:noProof/>
              </w:rPr>
              <w:t>BELEIDSKADER</w:t>
            </w:r>
            <w:r w:rsidR="004F0F3E">
              <w:rPr>
                <w:noProof/>
                <w:webHidden/>
              </w:rPr>
              <w:tab/>
            </w:r>
            <w:r w:rsidR="004F0F3E">
              <w:rPr>
                <w:noProof/>
                <w:webHidden/>
              </w:rPr>
              <w:fldChar w:fldCharType="begin"/>
            </w:r>
            <w:r w:rsidR="004F0F3E">
              <w:rPr>
                <w:noProof/>
                <w:webHidden/>
              </w:rPr>
              <w:instrText xml:space="preserve"> PAGEREF _Toc463120108 \h </w:instrText>
            </w:r>
            <w:r w:rsidR="004F0F3E">
              <w:rPr>
                <w:noProof/>
                <w:webHidden/>
              </w:rPr>
            </w:r>
            <w:r w:rsidR="004F0F3E">
              <w:rPr>
                <w:noProof/>
                <w:webHidden/>
              </w:rPr>
              <w:fldChar w:fldCharType="separate"/>
            </w:r>
            <w:r w:rsidR="009F6364">
              <w:rPr>
                <w:noProof/>
                <w:webHidden/>
              </w:rPr>
              <w:t>2</w:t>
            </w:r>
            <w:r w:rsidR="004F0F3E">
              <w:rPr>
                <w:noProof/>
                <w:webHidden/>
              </w:rPr>
              <w:fldChar w:fldCharType="end"/>
            </w:r>
          </w:hyperlink>
        </w:p>
        <w:p w14:paraId="605AE0F6" w14:textId="2B405117" w:rsidR="004F0F3E" w:rsidRDefault="00507CA6">
          <w:pPr>
            <w:pStyle w:val="TOC1"/>
            <w:tabs>
              <w:tab w:val="left" w:pos="440"/>
              <w:tab w:val="right" w:leader="dot" w:pos="9016"/>
            </w:tabs>
            <w:rPr>
              <w:rFonts w:eastAsiaTheme="minorEastAsia" w:cstheme="minorBidi"/>
              <w:noProof/>
              <w:lang w:val="en-US"/>
            </w:rPr>
          </w:pPr>
          <w:hyperlink w:anchor="_Toc463120109" w:history="1">
            <w:r w:rsidR="004F0F3E" w:rsidRPr="00D666E1">
              <w:rPr>
                <w:rStyle w:val="Hyperlink"/>
                <w:noProof/>
              </w:rPr>
              <w:t>6.</w:t>
            </w:r>
            <w:r w:rsidR="004F0F3E">
              <w:rPr>
                <w:rFonts w:eastAsiaTheme="minorEastAsia" w:cstheme="minorBidi"/>
                <w:noProof/>
                <w:lang w:val="en-US"/>
              </w:rPr>
              <w:tab/>
            </w:r>
            <w:r w:rsidR="004F0F3E" w:rsidRPr="00D666E1">
              <w:rPr>
                <w:rStyle w:val="Hyperlink"/>
                <w:noProof/>
              </w:rPr>
              <w:t>Overige</w:t>
            </w:r>
            <w:r w:rsidR="004F0F3E">
              <w:rPr>
                <w:noProof/>
                <w:webHidden/>
              </w:rPr>
              <w:tab/>
            </w:r>
            <w:r w:rsidR="004F0F3E">
              <w:rPr>
                <w:noProof/>
                <w:webHidden/>
              </w:rPr>
              <w:fldChar w:fldCharType="begin"/>
            </w:r>
            <w:r w:rsidR="004F0F3E">
              <w:rPr>
                <w:noProof/>
                <w:webHidden/>
              </w:rPr>
              <w:instrText xml:space="preserve"> PAGEREF _Toc463120109 \h </w:instrText>
            </w:r>
            <w:r w:rsidR="004F0F3E">
              <w:rPr>
                <w:noProof/>
                <w:webHidden/>
              </w:rPr>
            </w:r>
            <w:r w:rsidR="004F0F3E">
              <w:rPr>
                <w:noProof/>
                <w:webHidden/>
              </w:rPr>
              <w:fldChar w:fldCharType="separate"/>
            </w:r>
            <w:r w:rsidR="009F6364">
              <w:rPr>
                <w:noProof/>
                <w:webHidden/>
              </w:rPr>
              <w:t>2</w:t>
            </w:r>
            <w:r w:rsidR="004F0F3E">
              <w:rPr>
                <w:noProof/>
                <w:webHidden/>
              </w:rPr>
              <w:fldChar w:fldCharType="end"/>
            </w:r>
          </w:hyperlink>
        </w:p>
        <w:p w14:paraId="19752299" w14:textId="3AB16F0E" w:rsidR="004F0F3E" w:rsidRDefault="00507CA6">
          <w:pPr>
            <w:pStyle w:val="TOC2"/>
            <w:rPr>
              <w:rFonts w:eastAsiaTheme="minorEastAsia" w:cstheme="minorBidi"/>
              <w:noProof/>
              <w:lang w:val="en-US"/>
            </w:rPr>
          </w:pPr>
          <w:hyperlink w:anchor="_Toc463120110" w:history="1">
            <w:r w:rsidR="004F0F3E" w:rsidRPr="00D666E1">
              <w:rPr>
                <w:rStyle w:val="Hyperlink"/>
                <w:noProof/>
              </w:rPr>
              <w:t>f)</w:t>
            </w:r>
            <w:r w:rsidR="004F0F3E">
              <w:rPr>
                <w:rFonts w:eastAsiaTheme="minorEastAsia" w:cstheme="minorBidi"/>
                <w:noProof/>
                <w:lang w:val="en-US"/>
              </w:rPr>
              <w:tab/>
            </w:r>
            <w:r w:rsidR="004F0F3E" w:rsidRPr="00D666E1">
              <w:rPr>
                <w:rStyle w:val="Hyperlink"/>
                <w:noProof/>
              </w:rPr>
              <w:t>Bodemopbouw</w:t>
            </w:r>
            <w:r w:rsidR="004F0F3E">
              <w:rPr>
                <w:noProof/>
                <w:webHidden/>
              </w:rPr>
              <w:tab/>
            </w:r>
            <w:r w:rsidR="004F0F3E">
              <w:rPr>
                <w:noProof/>
                <w:webHidden/>
              </w:rPr>
              <w:fldChar w:fldCharType="begin"/>
            </w:r>
            <w:r w:rsidR="004F0F3E">
              <w:rPr>
                <w:noProof/>
                <w:webHidden/>
              </w:rPr>
              <w:instrText xml:space="preserve"> PAGEREF _Toc463120110 \h </w:instrText>
            </w:r>
            <w:r w:rsidR="004F0F3E">
              <w:rPr>
                <w:noProof/>
                <w:webHidden/>
              </w:rPr>
            </w:r>
            <w:r w:rsidR="004F0F3E">
              <w:rPr>
                <w:noProof/>
                <w:webHidden/>
              </w:rPr>
              <w:fldChar w:fldCharType="separate"/>
            </w:r>
            <w:r w:rsidR="009F6364">
              <w:rPr>
                <w:noProof/>
                <w:webHidden/>
              </w:rPr>
              <w:t>2</w:t>
            </w:r>
            <w:r w:rsidR="004F0F3E">
              <w:rPr>
                <w:noProof/>
                <w:webHidden/>
              </w:rPr>
              <w:fldChar w:fldCharType="end"/>
            </w:r>
          </w:hyperlink>
        </w:p>
        <w:p w14:paraId="3DBD0A45" w14:textId="09C82990" w:rsidR="004F0F3E" w:rsidRDefault="00507CA6">
          <w:pPr>
            <w:pStyle w:val="TOC2"/>
            <w:rPr>
              <w:rFonts w:eastAsiaTheme="minorEastAsia" w:cstheme="minorBidi"/>
              <w:noProof/>
              <w:lang w:val="en-US"/>
            </w:rPr>
          </w:pPr>
          <w:hyperlink w:anchor="_Toc463120111" w:history="1">
            <w:r w:rsidR="004F0F3E" w:rsidRPr="00D666E1">
              <w:rPr>
                <w:rStyle w:val="Hyperlink"/>
                <w:noProof/>
              </w:rPr>
              <w:t>g)</w:t>
            </w:r>
            <w:r w:rsidR="004F0F3E">
              <w:rPr>
                <w:rFonts w:eastAsiaTheme="minorEastAsia" w:cstheme="minorBidi"/>
                <w:noProof/>
                <w:lang w:val="en-US"/>
              </w:rPr>
              <w:tab/>
            </w:r>
            <w:r w:rsidR="004F0F3E" w:rsidRPr="00D666E1">
              <w:rPr>
                <w:rStyle w:val="Hyperlink"/>
                <w:noProof/>
              </w:rPr>
              <w:t>Waterpeil</w:t>
            </w:r>
            <w:r w:rsidR="004F0F3E">
              <w:rPr>
                <w:noProof/>
                <w:webHidden/>
              </w:rPr>
              <w:tab/>
            </w:r>
            <w:r w:rsidR="004F0F3E">
              <w:rPr>
                <w:noProof/>
                <w:webHidden/>
              </w:rPr>
              <w:fldChar w:fldCharType="begin"/>
            </w:r>
            <w:r w:rsidR="004F0F3E">
              <w:rPr>
                <w:noProof/>
                <w:webHidden/>
              </w:rPr>
              <w:instrText xml:space="preserve"> PAGEREF _Toc463120111 \h </w:instrText>
            </w:r>
            <w:r w:rsidR="004F0F3E">
              <w:rPr>
                <w:noProof/>
                <w:webHidden/>
              </w:rPr>
            </w:r>
            <w:r w:rsidR="004F0F3E">
              <w:rPr>
                <w:noProof/>
                <w:webHidden/>
              </w:rPr>
              <w:fldChar w:fldCharType="separate"/>
            </w:r>
            <w:r w:rsidR="009F6364">
              <w:rPr>
                <w:noProof/>
                <w:webHidden/>
              </w:rPr>
              <w:t>2</w:t>
            </w:r>
            <w:r w:rsidR="004F0F3E">
              <w:rPr>
                <w:noProof/>
                <w:webHidden/>
              </w:rPr>
              <w:fldChar w:fldCharType="end"/>
            </w:r>
          </w:hyperlink>
        </w:p>
        <w:p w14:paraId="183FC5DF" w14:textId="17EC7AB0" w:rsidR="004F0F3E" w:rsidRDefault="00507CA6">
          <w:pPr>
            <w:pStyle w:val="TOC2"/>
            <w:rPr>
              <w:rFonts w:eastAsiaTheme="minorEastAsia" w:cstheme="minorBidi"/>
              <w:noProof/>
              <w:lang w:val="en-US"/>
            </w:rPr>
          </w:pPr>
          <w:hyperlink w:anchor="_Toc463120112" w:history="1">
            <w:r w:rsidR="004F0F3E" w:rsidRPr="00D666E1">
              <w:rPr>
                <w:rStyle w:val="Hyperlink"/>
                <w:noProof/>
              </w:rPr>
              <w:t>h)</w:t>
            </w:r>
            <w:r w:rsidR="004F0F3E">
              <w:rPr>
                <w:rFonts w:eastAsiaTheme="minorEastAsia" w:cstheme="minorBidi"/>
                <w:noProof/>
                <w:lang w:val="en-US"/>
              </w:rPr>
              <w:tab/>
            </w:r>
            <w:r w:rsidR="004F0F3E" w:rsidRPr="00D666E1">
              <w:rPr>
                <w:rStyle w:val="Hyperlink"/>
                <w:noProof/>
              </w:rPr>
              <w:t>Berging Hemelwater</w:t>
            </w:r>
            <w:r w:rsidR="004F0F3E">
              <w:rPr>
                <w:noProof/>
                <w:webHidden/>
              </w:rPr>
              <w:tab/>
            </w:r>
            <w:r w:rsidR="004F0F3E">
              <w:rPr>
                <w:noProof/>
                <w:webHidden/>
              </w:rPr>
              <w:fldChar w:fldCharType="begin"/>
            </w:r>
            <w:r w:rsidR="004F0F3E">
              <w:rPr>
                <w:noProof/>
                <w:webHidden/>
              </w:rPr>
              <w:instrText xml:space="preserve"> PAGEREF _Toc463120112 \h </w:instrText>
            </w:r>
            <w:r w:rsidR="004F0F3E">
              <w:rPr>
                <w:noProof/>
                <w:webHidden/>
              </w:rPr>
            </w:r>
            <w:r w:rsidR="004F0F3E">
              <w:rPr>
                <w:noProof/>
                <w:webHidden/>
              </w:rPr>
              <w:fldChar w:fldCharType="separate"/>
            </w:r>
            <w:r w:rsidR="009F6364">
              <w:rPr>
                <w:noProof/>
                <w:webHidden/>
              </w:rPr>
              <w:t>2</w:t>
            </w:r>
            <w:r w:rsidR="004F0F3E">
              <w:rPr>
                <w:noProof/>
                <w:webHidden/>
              </w:rPr>
              <w:fldChar w:fldCharType="end"/>
            </w:r>
          </w:hyperlink>
        </w:p>
        <w:p w14:paraId="6196B674" w14:textId="2BBE6F95" w:rsidR="004F0F3E" w:rsidRDefault="00507CA6">
          <w:pPr>
            <w:pStyle w:val="TOC2"/>
            <w:rPr>
              <w:rFonts w:eastAsiaTheme="minorEastAsia" w:cstheme="minorBidi"/>
              <w:noProof/>
              <w:lang w:val="en-US"/>
            </w:rPr>
          </w:pPr>
          <w:hyperlink w:anchor="_Toc463120113" w:history="1">
            <w:r w:rsidR="004F0F3E" w:rsidRPr="00D666E1">
              <w:rPr>
                <w:rStyle w:val="Hyperlink"/>
                <w:noProof/>
              </w:rPr>
              <w:t>i)</w:t>
            </w:r>
            <w:r w:rsidR="004F0F3E">
              <w:rPr>
                <w:rFonts w:eastAsiaTheme="minorEastAsia" w:cstheme="minorBidi"/>
                <w:noProof/>
                <w:lang w:val="en-US"/>
              </w:rPr>
              <w:tab/>
            </w:r>
            <w:r w:rsidR="004F0F3E" w:rsidRPr="00D666E1">
              <w:rPr>
                <w:rStyle w:val="Hyperlink"/>
                <w:noProof/>
              </w:rPr>
              <w:t>Elektra</w:t>
            </w:r>
            <w:r w:rsidR="004F0F3E">
              <w:rPr>
                <w:noProof/>
                <w:webHidden/>
              </w:rPr>
              <w:tab/>
            </w:r>
            <w:r w:rsidR="004F0F3E">
              <w:rPr>
                <w:noProof/>
                <w:webHidden/>
              </w:rPr>
              <w:fldChar w:fldCharType="begin"/>
            </w:r>
            <w:r w:rsidR="004F0F3E">
              <w:rPr>
                <w:noProof/>
                <w:webHidden/>
              </w:rPr>
              <w:instrText xml:space="preserve"> PAGEREF _Toc463120113 \h </w:instrText>
            </w:r>
            <w:r w:rsidR="004F0F3E">
              <w:rPr>
                <w:noProof/>
                <w:webHidden/>
              </w:rPr>
            </w:r>
            <w:r w:rsidR="004F0F3E">
              <w:rPr>
                <w:noProof/>
                <w:webHidden/>
              </w:rPr>
              <w:fldChar w:fldCharType="separate"/>
            </w:r>
            <w:r w:rsidR="009F6364">
              <w:rPr>
                <w:noProof/>
                <w:webHidden/>
              </w:rPr>
              <w:t>2</w:t>
            </w:r>
            <w:r w:rsidR="004F0F3E">
              <w:rPr>
                <w:noProof/>
                <w:webHidden/>
              </w:rPr>
              <w:fldChar w:fldCharType="end"/>
            </w:r>
          </w:hyperlink>
        </w:p>
        <w:p w14:paraId="6DE2740D" w14:textId="71675888" w:rsidR="004F0F3E" w:rsidRDefault="00507CA6">
          <w:pPr>
            <w:pStyle w:val="TOC2"/>
            <w:rPr>
              <w:rFonts w:eastAsiaTheme="minorEastAsia" w:cstheme="minorBidi"/>
              <w:noProof/>
              <w:lang w:val="en-US"/>
            </w:rPr>
          </w:pPr>
          <w:hyperlink w:anchor="_Toc463120114" w:history="1">
            <w:r w:rsidR="004F0F3E" w:rsidRPr="00D666E1">
              <w:rPr>
                <w:rStyle w:val="Hyperlink"/>
                <w:noProof/>
              </w:rPr>
              <w:t>j)</w:t>
            </w:r>
            <w:r w:rsidR="004F0F3E">
              <w:rPr>
                <w:rFonts w:eastAsiaTheme="minorEastAsia" w:cstheme="minorBidi"/>
                <w:noProof/>
                <w:lang w:val="en-US"/>
              </w:rPr>
              <w:tab/>
            </w:r>
            <w:r w:rsidR="004F0F3E" w:rsidRPr="00D666E1">
              <w:rPr>
                <w:rStyle w:val="Hyperlink"/>
                <w:noProof/>
              </w:rPr>
              <w:t>Riool</w:t>
            </w:r>
            <w:r w:rsidR="004F0F3E">
              <w:rPr>
                <w:noProof/>
                <w:webHidden/>
              </w:rPr>
              <w:tab/>
            </w:r>
            <w:r w:rsidR="004F0F3E">
              <w:rPr>
                <w:noProof/>
                <w:webHidden/>
              </w:rPr>
              <w:fldChar w:fldCharType="begin"/>
            </w:r>
            <w:r w:rsidR="004F0F3E">
              <w:rPr>
                <w:noProof/>
                <w:webHidden/>
              </w:rPr>
              <w:instrText xml:space="preserve"> PAGEREF _Toc463120114 \h </w:instrText>
            </w:r>
            <w:r w:rsidR="004F0F3E">
              <w:rPr>
                <w:noProof/>
                <w:webHidden/>
              </w:rPr>
            </w:r>
            <w:r w:rsidR="004F0F3E">
              <w:rPr>
                <w:noProof/>
                <w:webHidden/>
              </w:rPr>
              <w:fldChar w:fldCharType="separate"/>
            </w:r>
            <w:r w:rsidR="009F6364">
              <w:rPr>
                <w:noProof/>
                <w:webHidden/>
              </w:rPr>
              <w:t>2</w:t>
            </w:r>
            <w:r w:rsidR="004F0F3E">
              <w:rPr>
                <w:noProof/>
                <w:webHidden/>
              </w:rPr>
              <w:fldChar w:fldCharType="end"/>
            </w:r>
          </w:hyperlink>
        </w:p>
        <w:p w14:paraId="238B16DA" w14:textId="64C455A9" w:rsidR="004F0F3E" w:rsidRDefault="00507CA6">
          <w:pPr>
            <w:pStyle w:val="TOC2"/>
            <w:rPr>
              <w:rFonts w:eastAsiaTheme="minorEastAsia" w:cstheme="minorBidi"/>
              <w:noProof/>
              <w:lang w:val="en-US"/>
            </w:rPr>
          </w:pPr>
          <w:hyperlink w:anchor="_Toc463120115" w:history="1">
            <w:r w:rsidR="004F0F3E" w:rsidRPr="00D666E1">
              <w:rPr>
                <w:rStyle w:val="Hyperlink"/>
                <w:noProof/>
              </w:rPr>
              <w:t>k)</w:t>
            </w:r>
            <w:r w:rsidR="004F0F3E">
              <w:rPr>
                <w:rFonts w:eastAsiaTheme="minorEastAsia" w:cstheme="minorBidi"/>
                <w:noProof/>
                <w:lang w:val="en-US"/>
              </w:rPr>
              <w:tab/>
            </w:r>
            <w:r w:rsidR="004F0F3E" w:rsidRPr="00D666E1">
              <w:rPr>
                <w:rStyle w:val="Hyperlink"/>
                <w:noProof/>
              </w:rPr>
              <w:t>Brandveiligheid</w:t>
            </w:r>
            <w:r w:rsidR="004F0F3E">
              <w:rPr>
                <w:noProof/>
                <w:webHidden/>
              </w:rPr>
              <w:tab/>
            </w:r>
            <w:r w:rsidR="004F0F3E">
              <w:rPr>
                <w:noProof/>
                <w:webHidden/>
              </w:rPr>
              <w:fldChar w:fldCharType="begin"/>
            </w:r>
            <w:r w:rsidR="004F0F3E">
              <w:rPr>
                <w:noProof/>
                <w:webHidden/>
              </w:rPr>
              <w:instrText xml:space="preserve"> PAGEREF _Toc463120115 \h </w:instrText>
            </w:r>
            <w:r w:rsidR="004F0F3E">
              <w:rPr>
                <w:noProof/>
                <w:webHidden/>
              </w:rPr>
            </w:r>
            <w:r w:rsidR="004F0F3E">
              <w:rPr>
                <w:noProof/>
                <w:webHidden/>
              </w:rPr>
              <w:fldChar w:fldCharType="separate"/>
            </w:r>
            <w:r w:rsidR="009F6364">
              <w:rPr>
                <w:noProof/>
                <w:webHidden/>
              </w:rPr>
              <w:t>2</w:t>
            </w:r>
            <w:r w:rsidR="004F0F3E">
              <w:rPr>
                <w:noProof/>
                <w:webHidden/>
              </w:rPr>
              <w:fldChar w:fldCharType="end"/>
            </w:r>
          </w:hyperlink>
        </w:p>
        <w:p w14:paraId="29F8740D" w14:textId="2291D70B" w:rsidR="004F0F3E" w:rsidRDefault="00507CA6">
          <w:pPr>
            <w:pStyle w:val="TOC2"/>
            <w:rPr>
              <w:rFonts w:eastAsiaTheme="minorEastAsia" w:cstheme="minorBidi"/>
              <w:noProof/>
              <w:lang w:val="en-US"/>
            </w:rPr>
          </w:pPr>
          <w:hyperlink w:anchor="_Toc463120116" w:history="1">
            <w:r w:rsidR="004F0F3E" w:rsidRPr="00D666E1">
              <w:rPr>
                <w:rStyle w:val="Hyperlink"/>
                <w:noProof/>
              </w:rPr>
              <w:t>l)</w:t>
            </w:r>
            <w:r w:rsidR="004F0F3E">
              <w:rPr>
                <w:rFonts w:eastAsiaTheme="minorEastAsia" w:cstheme="minorBidi"/>
                <w:noProof/>
                <w:lang w:val="en-US"/>
              </w:rPr>
              <w:tab/>
            </w:r>
            <w:r w:rsidR="004F0F3E" w:rsidRPr="00D666E1">
              <w:rPr>
                <w:rStyle w:val="Hyperlink"/>
                <w:noProof/>
              </w:rPr>
              <w:t>Ontsluiting</w:t>
            </w:r>
            <w:r w:rsidR="004F0F3E">
              <w:rPr>
                <w:noProof/>
                <w:webHidden/>
              </w:rPr>
              <w:tab/>
            </w:r>
            <w:r w:rsidR="004F0F3E">
              <w:rPr>
                <w:noProof/>
                <w:webHidden/>
              </w:rPr>
              <w:fldChar w:fldCharType="begin"/>
            </w:r>
            <w:r w:rsidR="004F0F3E">
              <w:rPr>
                <w:noProof/>
                <w:webHidden/>
              </w:rPr>
              <w:instrText xml:space="preserve"> PAGEREF _Toc463120116 \h </w:instrText>
            </w:r>
            <w:r w:rsidR="004F0F3E">
              <w:rPr>
                <w:noProof/>
                <w:webHidden/>
              </w:rPr>
            </w:r>
            <w:r w:rsidR="004F0F3E">
              <w:rPr>
                <w:noProof/>
                <w:webHidden/>
              </w:rPr>
              <w:fldChar w:fldCharType="separate"/>
            </w:r>
            <w:r w:rsidR="009F6364">
              <w:rPr>
                <w:noProof/>
                <w:webHidden/>
              </w:rPr>
              <w:t>2</w:t>
            </w:r>
            <w:r w:rsidR="004F0F3E">
              <w:rPr>
                <w:noProof/>
                <w:webHidden/>
              </w:rPr>
              <w:fldChar w:fldCharType="end"/>
            </w:r>
          </w:hyperlink>
        </w:p>
        <w:p w14:paraId="3B88DBCF" w14:textId="4C37DB91" w:rsidR="004F0F3E" w:rsidRDefault="00507CA6">
          <w:pPr>
            <w:pStyle w:val="TOC1"/>
            <w:tabs>
              <w:tab w:val="left" w:pos="440"/>
              <w:tab w:val="right" w:leader="dot" w:pos="9016"/>
            </w:tabs>
            <w:rPr>
              <w:rFonts w:eastAsiaTheme="minorEastAsia" w:cstheme="minorBidi"/>
              <w:noProof/>
              <w:lang w:val="en-US"/>
            </w:rPr>
          </w:pPr>
          <w:hyperlink w:anchor="_Toc463120117" w:history="1">
            <w:r w:rsidR="004F0F3E" w:rsidRPr="00D666E1">
              <w:rPr>
                <w:rStyle w:val="Hyperlink"/>
                <w:noProof/>
              </w:rPr>
              <w:t>7.</w:t>
            </w:r>
            <w:r w:rsidR="004F0F3E">
              <w:rPr>
                <w:rFonts w:eastAsiaTheme="minorEastAsia" w:cstheme="minorBidi"/>
                <w:noProof/>
                <w:lang w:val="en-US"/>
              </w:rPr>
              <w:tab/>
            </w:r>
            <w:r w:rsidR="004F0F3E" w:rsidRPr="00D666E1">
              <w:rPr>
                <w:rStyle w:val="Hyperlink"/>
                <w:noProof/>
              </w:rPr>
              <w:t>UITVOERBAARHEID</w:t>
            </w:r>
            <w:r w:rsidR="004F0F3E">
              <w:rPr>
                <w:noProof/>
                <w:webHidden/>
              </w:rPr>
              <w:tab/>
            </w:r>
            <w:r w:rsidR="004F0F3E">
              <w:rPr>
                <w:noProof/>
                <w:webHidden/>
              </w:rPr>
              <w:fldChar w:fldCharType="begin"/>
            </w:r>
            <w:r w:rsidR="004F0F3E">
              <w:rPr>
                <w:noProof/>
                <w:webHidden/>
              </w:rPr>
              <w:instrText xml:space="preserve"> PAGEREF _Toc463120117 \h </w:instrText>
            </w:r>
            <w:r w:rsidR="004F0F3E">
              <w:rPr>
                <w:noProof/>
                <w:webHidden/>
              </w:rPr>
            </w:r>
            <w:r w:rsidR="004F0F3E">
              <w:rPr>
                <w:noProof/>
                <w:webHidden/>
              </w:rPr>
              <w:fldChar w:fldCharType="separate"/>
            </w:r>
            <w:r w:rsidR="009F6364">
              <w:rPr>
                <w:noProof/>
                <w:webHidden/>
              </w:rPr>
              <w:t>2</w:t>
            </w:r>
            <w:r w:rsidR="004F0F3E">
              <w:rPr>
                <w:noProof/>
                <w:webHidden/>
              </w:rPr>
              <w:fldChar w:fldCharType="end"/>
            </w:r>
          </w:hyperlink>
        </w:p>
        <w:p w14:paraId="0C6559D0" w14:textId="105805F8" w:rsidR="004F0F3E" w:rsidRDefault="00507CA6">
          <w:pPr>
            <w:pStyle w:val="TOC2"/>
            <w:rPr>
              <w:rFonts w:eastAsiaTheme="minorEastAsia" w:cstheme="minorBidi"/>
              <w:noProof/>
              <w:lang w:val="en-US"/>
            </w:rPr>
          </w:pPr>
          <w:hyperlink w:anchor="_Toc463120118" w:history="1">
            <w:r w:rsidR="004F0F3E" w:rsidRPr="00D666E1">
              <w:rPr>
                <w:rStyle w:val="Hyperlink"/>
                <w:noProof/>
              </w:rPr>
              <w:t>m)</w:t>
            </w:r>
            <w:r w:rsidR="004F0F3E">
              <w:rPr>
                <w:rFonts w:eastAsiaTheme="minorEastAsia" w:cstheme="minorBidi"/>
                <w:noProof/>
                <w:lang w:val="en-US"/>
              </w:rPr>
              <w:tab/>
            </w:r>
            <w:r w:rsidR="004F0F3E" w:rsidRPr="00D666E1">
              <w:rPr>
                <w:rStyle w:val="Hyperlink"/>
                <w:noProof/>
              </w:rPr>
              <w:t>Economische uitvoerbaarheid</w:t>
            </w:r>
            <w:r w:rsidR="004F0F3E">
              <w:rPr>
                <w:noProof/>
                <w:webHidden/>
              </w:rPr>
              <w:tab/>
            </w:r>
            <w:r w:rsidR="004F0F3E">
              <w:rPr>
                <w:noProof/>
                <w:webHidden/>
              </w:rPr>
              <w:fldChar w:fldCharType="begin"/>
            </w:r>
            <w:r w:rsidR="004F0F3E">
              <w:rPr>
                <w:noProof/>
                <w:webHidden/>
              </w:rPr>
              <w:instrText xml:space="preserve"> PAGEREF _Toc463120118 \h </w:instrText>
            </w:r>
            <w:r w:rsidR="004F0F3E">
              <w:rPr>
                <w:noProof/>
                <w:webHidden/>
              </w:rPr>
            </w:r>
            <w:r w:rsidR="004F0F3E">
              <w:rPr>
                <w:noProof/>
                <w:webHidden/>
              </w:rPr>
              <w:fldChar w:fldCharType="separate"/>
            </w:r>
            <w:r w:rsidR="009F6364">
              <w:rPr>
                <w:noProof/>
                <w:webHidden/>
              </w:rPr>
              <w:t>2</w:t>
            </w:r>
            <w:r w:rsidR="004F0F3E">
              <w:rPr>
                <w:noProof/>
                <w:webHidden/>
              </w:rPr>
              <w:fldChar w:fldCharType="end"/>
            </w:r>
          </w:hyperlink>
        </w:p>
        <w:p w14:paraId="27332A39" w14:textId="6D345BB8" w:rsidR="004F0F3E" w:rsidRDefault="00507CA6">
          <w:pPr>
            <w:pStyle w:val="TOC2"/>
            <w:rPr>
              <w:rFonts w:eastAsiaTheme="minorEastAsia" w:cstheme="minorBidi"/>
              <w:noProof/>
              <w:lang w:val="en-US"/>
            </w:rPr>
          </w:pPr>
          <w:hyperlink w:anchor="_Toc463120119" w:history="1">
            <w:r w:rsidR="004F0F3E" w:rsidRPr="00D666E1">
              <w:rPr>
                <w:rStyle w:val="Hyperlink"/>
                <w:noProof/>
              </w:rPr>
              <w:t>n)</w:t>
            </w:r>
            <w:r w:rsidR="004F0F3E">
              <w:rPr>
                <w:rFonts w:eastAsiaTheme="minorEastAsia" w:cstheme="minorBidi"/>
                <w:noProof/>
                <w:lang w:val="en-US"/>
              </w:rPr>
              <w:tab/>
            </w:r>
            <w:r w:rsidR="004F0F3E" w:rsidRPr="00D666E1">
              <w:rPr>
                <w:rStyle w:val="Hyperlink"/>
                <w:noProof/>
              </w:rPr>
              <w:t>Planning</w:t>
            </w:r>
            <w:r w:rsidR="004F0F3E">
              <w:rPr>
                <w:noProof/>
                <w:webHidden/>
              </w:rPr>
              <w:tab/>
            </w:r>
            <w:r w:rsidR="004F0F3E">
              <w:rPr>
                <w:noProof/>
                <w:webHidden/>
              </w:rPr>
              <w:fldChar w:fldCharType="begin"/>
            </w:r>
            <w:r w:rsidR="004F0F3E">
              <w:rPr>
                <w:noProof/>
                <w:webHidden/>
              </w:rPr>
              <w:instrText xml:space="preserve"> PAGEREF _Toc463120119 \h </w:instrText>
            </w:r>
            <w:r w:rsidR="004F0F3E">
              <w:rPr>
                <w:noProof/>
                <w:webHidden/>
              </w:rPr>
            </w:r>
            <w:r w:rsidR="004F0F3E">
              <w:rPr>
                <w:noProof/>
                <w:webHidden/>
              </w:rPr>
              <w:fldChar w:fldCharType="separate"/>
            </w:r>
            <w:r w:rsidR="009F6364">
              <w:rPr>
                <w:noProof/>
                <w:webHidden/>
              </w:rPr>
              <w:t>2</w:t>
            </w:r>
            <w:r w:rsidR="004F0F3E">
              <w:rPr>
                <w:noProof/>
                <w:webHidden/>
              </w:rPr>
              <w:fldChar w:fldCharType="end"/>
            </w:r>
          </w:hyperlink>
        </w:p>
        <w:p w14:paraId="70E7A63E" w14:textId="47A3A6CB" w:rsidR="004F0F3E" w:rsidRDefault="00507CA6">
          <w:pPr>
            <w:pStyle w:val="TOC1"/>
            <w:tabs>
              <w:tab w:val="right" w:leader="dot" w:pos="9016"/>
            </w:tabs>
            <w:rPr>
              <w:rFonts w:eastAsiaTheme="minorEastAsia" w:cstheme="minorBidi"/>
              <w:noProof/>
              <w:lang w:val="en-US"/>
            </w:rPr>
          </w:pPr>
          <w:hyperlink w:anchor="_Toc463120120" w:history="1">
            <w:r w:rsidR="004F0F3E" w:rsidRPr="00D666E1">
              <w:rPr>
                <w:rStyle w:val="Hyperlink"/>
                <w:noProof/>
                <w:lang w:eastAsia="nl-NL"/>
              </w:rPr>
              <w:t>BIJLAGE A</w:t>
            </w:r>
            <w:r w:rsidR="004F0F3E">
              <w:rPr>
                <w:noProof/>
                <w:webHidden/>
              </w:rPr>
              <w:tab/>
            </w:r>
            <w:r w:rsidR="004F0F3E">
              <w:rPr>
                <w:noProof/>
                <w:webHidden/>
              </w:rPr>
              <w:fldChar w:fldCharType="begin"/>
            </w:r>
            <w:r w:rsidR="004F0F3E">
              <w:rPr>
                <w:noProof/>
                <w:webHidden/>
              </w:rPr>
              <w:instrText xml:space="preserve"> PAGEREF _Toc463120120 \h </w:instrText>
            </w:r>
            <w:r w:rsidR="004F0F3E">
              <w:rPr>
                <w:noProof/>
                <w:webHidden/>
              </w:rPr>
            </w:r>
            <w:r w:rsidR="004F0F3E">
              <w:rPr>
                <w:noProof/>
                <w:webHidden/>
              </w:rPr>
              <w:fldChar w:fldCharType="separate"/>
            </w:r>
            <w:r w:rsidR="009F6364">
              <w:rPr>
                <w:noProof/>
                <w:webHidden/>
              </w:rPr>
              <w:t>2</w:t>
            </w:r>
            <w:r w:rsidR="004F0F3E">
              <w:rPr>
                <w:noProof/>
                <w:webHidden/>
              </w:rPr>
              <w:fldChar w:fldCharType="end"/>
            </w:r>
          </w:hyperlink>
        </w:p>
        <w:p w14:paraId="01E19B0D" w14:textId="53F632B4" w:rsidR="004F0F3E" w:rsidRDefault="00507CA6">
          <w:pPr>
            <w:pStyle w:val="TOC1"/>
            <w:tabs>
              <w:tab w:val="right" w:leader="dot" w:pos="9016"/>
            </w:tabs>
            <w:rPr>
              <w:rFonts w:eastAsiaTheme="minorEastAsia" w:cstheme="minorBidi"/>
              <w:noProof/>
              <w:lang w:val="en-US"/>
            </w:rPr>
          </w:pPr>
          <w:hyperlink w:anchor="_Toc463120121" w:history="1">
            <w:r w:rsidR="004F0F3E" w:rsidRPr="00D666E1">
              <w:rPr>
                <w:rStyle w:val="Hyperlink"/>
                <w:noProof/>
              </w:rPr>
              <w:t>Bijlage B:</w:t>
            </w:r>
            <w:r w:rsidR="004F0F3E">
              <w:rPr>
                <w:noProof/>
                <w:webHidden/>
              </w:rPr>
              <w:tab/>
            </w:r>
            <w:r w:rsidR="004F0F3E">
              <w:rPr>
                <w:noProof/>
                <w:webHidden/>
              </w:rPr>
              <w:fldChar w:fldCharType="begin"/>
            </w:r>
            <w:r w:rsidR="004F0F3E">
              <w:rPr>
                <w:noProof/>
                <w:webHidden/>
              </w:rPr>
              <w:instrText xml:space="preserve"> PAGEREF _Toc463120121 \h </w:instrText>
            </w:r>
            <w:r w:rsidR="004F0F3E">
              <w:rPr>
                <w:noProof/>
                <w:webHidden/>
              </w:rPr>
            </w:r>
            <w:r w:rsidR="004F0F3E">
              <w:rPr>
                <w:noProof/>
                <w:webHidden/>
              </w:rPr>
              <w:fldChar w:fldCharType="separate"/>
            </w:r>
            <w:r w:rsidR="009F6364">
              <w:rPr>
                <w:noProof/>
                <w:webHidden/>
              </w:rPr>
              <w:t>2</w:t>
            </w:r>
            <w:r w:rsidR="004F0F3E">
              <w:rPr>
                <w:noProof/>
                <w:webHidden/>
              </w:rPr>
              <w:fldChar w:fldCharType="end"/>
            </w:r>
          </w:hyperlink>
        </w:p>
        <w:p w14:paraId="1B8FC91D" w14:textId="51A993EC" w:rsidR="00B05F6A" w:rsidRDefault="00B05F6A">
          <w:r>
            <w:rPr>
              <w:b/>
              <w:bCs/>
              <w:noProof/>
            </w:rPr>
            <w:fldChar w:fldCharType="end"/>
          </w:r>
        </w:p>
      </w:sdtContent>
    </w:sdt>
    <w:p w14:paraId="6A229B48" w14:textId="77777777" w:rsidR="00B006C5" w:rsidRPr="008A6680" w:rsidRDefault="00B006C5" w:rsidP="00B006C5"/>
    <w:p w14:paraId="6A229B49" w14:textId="77777777" w:rsidR="00B006C5" w:rsidRPr="008A6680" w:rsidRDefault="00B006C5" w:rsidP="00B006C5"/>
    <w:p w14:paraId="6A229B4C" w14:textId="77777777" w:rsidR="00B006C5" w:rsidRPr="008A6680" w:rsidRDefault="00B006C5" w:rsidP="007476EA">
      <w:pPr>
        <w:pStyle w:val="Heading1"/>
      </w:pPr>
      <w:bookmarkStart w:id="0" w:name="_Toc463120094"/>
      <w:r w:rsidRPr="008A6680">
        <w:t>Inleiding:</w:t>
      </w:r>
      <w:bookmarkEnd w:id="0"/>
    </w:p>
    <w:p w14:paraId="6A229B4D" w14:textId="77777777" w:rsidR="00B006C5" w:rsidRPr="008A6680" w:rsidRDefault="00B006C5" w:rsidP="00B006C5"/>
    <w:p w14:paraId="6A229B4E" w14:textId="103FC4FD" w:rsidR="00B006C5" w:rsidRPr="008A6680" w:rsidRDefault="00B006C5" w:rsidP="00B006C5">
      <w:r w:rsidRPr="008A6680">
        <w:t xml:space="preserve">Dit plan beschrijft op hoofdlijnen ons plan voor de inrichting van kavel </w:t>
      </w:r>
      <w:r w:rsidR="00B65624">
        <w:t xml:space="preserve">I288 </w:t>
      </w:r>
      <w:r w:rsidRPr="008A6680">
        <w:t>in Almere Oosterwold. Achtereen</w:t>
      </w:r>
      <w:r w:rsidR="00B65624">
        <w:t xml:space="preserve">volgens wordt beschreven hoe </w:t>
      </w:r>
      <w:r w:rsidRPr="008A6680">
        <w:t xml:space="preserve">kavel </w:t>
      </w:r>
      <w:r w:rsidR="00B65624">
        <w:t xml:space="preserve">I288 </w:t>
      </w:r>
      <w:r w:rsidRPr="008A6680">
        <w:t>is ingericht en hoe de verschillende functies zijn verwerkt. Tot slot volgt een korte toelichting over de haalbaarheid van dit plan.</w:t>
      </w:r>
    </w:p>
    <w:p w14:paraId="6A229B4F" w14:textId="77777777" w:rsidR="00B006C5" w:rsidRPr="008A6680" w:rsidRDefault="00B006C5" w:rsidP="00B006C5">
      <w:pPr>
        <w:autoSpaceDE/>
        <w:autoSpaceDN/>
        <w:adjustRightInd/>
        <w:spacing w:after="200"/>
        <w:ind w:left="0"/>
        <w:contextualSpacing w:val="0"/>
        <w:rPr>
          <w:rStyle w:val="Hyperlink"/>
          <w:b/>
        </w:rPr>
      </w:pPr>
    </w:p>
    <w:p w14:paraId="6A229B50" w14:textId="77777777" w:rsidR="00B006C5" w:rsidRPr="008A6680" w:rsidRDefault="00B006C5" w:rsidP="00B006C5">
      <w:pPr>
        <w:autoSpaceDE/>
        <w:autoSpaceDN/>
        <w:adjustRightInd/>
        <w:spacing w:after="200"/>
        <w:ind w:left="0"/>
        <w:contextualSpacing w:val="0"/>
        <w:rPr>
          <w:rStyle w:val="Hyperlink"/>
          <w:b/>
        </w:rPr>
      </w:pPr>
    </w:p>
    <w:p w14:paraId="6A229B51" w14:textId="77777777" w:rsidR="00B006C5" w:rsidRPr="008A6680" w:rsidRDefault="00B006C5" w:rsidP="00B006C5">
      <w:pPr>
        <w:autoSpaceDE/>
        <w:autoSpaceDN/>
        <w:adjustRightInd/>
        <w:spacing w:after="200"/>
        <w:ind w:left="0"/>
        <w:contextualSpacing w:val="0"/>
        <w:rPr>
          <w:rStyle w:val="Hyperlink"/>
          <w:b/>
        </w:rPr>
      </w:pPr>
    </w:p>
    <w:p w14:paraId="6A229B53" w14:textId="0413AE20" w:rsidR="00B006C5" w:rsidRPr="008A6680" w:rsidRDefault="00B006C5" w:rsidP="00B006C5">
      <w:pPr>
        <w:autoSpaceDE/>
        <w:autoSpaceDN/>
        <w:adjustRightInd/>
        <w:spacing w:after="200"/>
        <w:ind w:left="0"/>
        <w:contextualSpacing w:val="0"/>
        <w:rPr>
          <w:rStyle w:val="Hyperlink"/>
          <w:b/>
        </w:rPr>
      </w:pPr>
    </w:p>
    <w:p w14:paraId="6A229B54" w14:textId="43DD1E98" w:rsidR="00B006C5" w:rsidRPr="008A6680" w:rsidRDefault="00B006C5" w:rsidP="00B006C5">
      <w:pPr>
        <w:rPr>
          <w:b/>
        </w:rPr>
      </w:pPr>
    </w:p>
    <w:p w14:paraId="6A229B55" w14:textId="7BE2C9CC" w:rsidR="00B006C5" w:rsidRPr="008A6680" w:rsidRDefault="00B006C5" w:rsidP="00B006C5"/>
    <w:p w14:paraId="6A229B56" w14:textId="2CCC7D4B" w:rsidR="00B006C5" w:rsidRPr="008A6680" w:rsidRDefault="00B006C5" w:rsidP="00B006C5">
      <w:pPr>
        <w:pStyle w:val="ListParagraph"/>
        <w:ind w:left="567"/>
      </w:pPr>
    </w:p>
    <w:p w14:paraId="6A229B57" w14:textId="55DCBF74" w:rsidR="00B006C5" w:rsidRPr="008A6680" w:rsidRDefault="00B006C5" w:rsidP="007476EA">
      <w:pPr>
        <w:pStyle w:val="Heading1"/>
        <w:numPr>
          <w:ilvl w:val="0"/>
          <w:numId w:val="7"/>
        </w:numPr>
        <w:ind w:left="851"/>
      </w:pPr>
      <w:bookmarkStart w:id="1" w:name="_Toc463120095"/>
      <w:r w:rsidRPr="008A6680">
        <w:t>Locatie kavel</w:t>
      </w:r>
      <w:bookmarkEnd w:id="1"/>
    </w:p>
    <w:p w14:paraId="6A229B58" w14:textId="375DF6A4" w:rsidR="00B006C5" w:rsidRDefault="00B006C5" w:rsidP="00B006C5">
      <w:pPr>
        <w:pStyle w:val="ListParagraph"/>
      </w:pPr>
      <w:r w:rsidRPr="008A6680">
        <w:t xml:space="preserve">Kavel </w:t>
      </w:r>
      <w:r w:rsidR="00F31CC2">
        <w:t>I288</w:t>
      </w:r>
      <w:r w:rsidRPr="008A6680">
        <w:t xml:space="preserve"> is gesitueerd op de volgende locatie:</w:t>
      </w:r>
    </w:p>
    <w:p w14:paraId="5C18D03C" w14:textId="0A3B1265" w:rsidR="008D33C9" w:rsidRDefault="008D33C9" w:rsidP="00B006C5">
      <w:pPr>
        <w:pStyle w:val="ListParagraph"/>
      </w:pPr>
    </w:p>
    <w:p w14:paraId="6E8BA6B1" w14:textId="0355B10F" w:rsidR="008D33C9" w:rsidRDefault="008D33C9" w:rsidP="00B006C5">
      <w:pPr>
        <w:pStyle w:val="ListParagraph"/>
      </w:pPr>
      <w:r>
        <w:t>De blauwe pijl geeft aan in welk gebied de kavel is gesitueerd.</w:t>
      </w:r>
    </w:p>
    <w:p w14:paraId="64FF089E" w14:textId="3A7B0342" w:rsidR="008D33C9" w:rsidRPr="008A6680" w:rsidRDefault="008D33C9" w:rsidP="00B006C5">
      <w:pPr>
        <w:pStyle w:val="ListParagraph"/>
      </w:pPr>
      <w:r>
        <w:t>Het gebied in de cirkel wordt uitvergroot weergegeven in het volgende hoofdstuk</w:t>
      </w:r>
    </w:p>
    <w:p w14:paraId="6A229B59" w14:textId="37D7B04C" w:rsidR="00B006C5" w:rsidRPr="008A6680" w:rsidRDefault="003D64DF" w:rsidP="00B006C5">
      <w:pPr>
        <w:pStyle w:val="ListParagraph"/>
      </w:pPr>
      <w:r>
        <w:rPr>
          <w:noProof/>
          <w:lang w:val="en-US"/>
        </w:rPr>
        <mc:AlternateContent>
          <mc:Choice Requires="wps">
            <w:drawing>
              <wp:anchor distT="0" distB="0" distL="114300" distR="114300" simplePos="0" relativeHeight="251659264" behindDoc="0" locked="0" layoutInCell="1" allowOverlap="1" wp14:anchorId="58E0C772" wp14:editId="7A31DF83">
                <wp:simplePos x="0" y="0"/>
                <wp:positionH relativeFrom="margin">
                  <wp:posOffset>1432559</wp:posOffset>
                </wp:positionH>
                <wp:positionV relativeFrom="paragraph">
                  <wp:posOffset>7619</wp:posOffset>
                </wp:positionV>
                <wp:extent cx="280514" cy="1638647"/>
                <wp:effectExtent l="266700" t="0" r="196215" b="0"/>
                <wp:wrapNone/>
                <wp:docPr id="3" name="Down Arrow 3"/>
                <wp:cNvGraphicFramePr/>
                <a:graphic xmlns:a="http://schemas.openxmlformats.org/drawingml/2006/main">
                  <a:graphicData uri="http://schemas.microsoft.com/office/word/2010/wordprocessingShape">
                    <wps:wsp>
                      <wps:cNvSpPr/>
                      <wps:spPr>
                        <a:xfrm rot="1339530">
                          <a:off x="0" y="0"/>
                          <a:ext cx="280514" cy="1638647"/>
                        </a:xfrm>
                        <a:prstGeom prst="downArrow">
                          <a:avLst>
                            <a:gd name="adj1" fmla="val 46261"/>
                            <a:gd name="adj2" fmla="val 50000"/>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1A49C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112.8pt;margin-top:.6pt;width:22.1pt;height:129.05pt;rotation:1463124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" adj="19751,5804" fillcolor="#1f3763 [1608]" strokecolor="#1f4d78 [1604]" strokeweight="1pt">
                <w10:wrap anchorx="margin"/>
              </v:shape>
            </w:pict>
          </mc:Fallback>
        </mc:AlternateContent>
      </w:r>
      <w:r w:rsidR="00B006C5">
        <w:tab/>
      </w:r>
    </w:p>
    <w:p w14:paraId="6A229B5B" w14:textId="2B6AB613" w:rsidR="00B006C5" w:rsidRPr="008A6680" w:rsidRDefault="008D33C9" w:rsidP="00B006C5">
      <w:pPr>
        <w:pStyle w:val="ListParagraph"/>
        <w:ind w:hanging="851"/>
      </w:pPr>
      <w:r>
        <w:rPr>
          <w:noProof/>
          <w:lang w:val="en-US"/>
        </w:rPr>
        <mc:AlternateContent>
          <mc:Choice Requires="wps">
            <w:drawing>
              <wp:anchor distT="0" distB="0" distL="114300" distR="114300" simplePos="0" relativeHeight="251660288" behindDoc="0" locked="0" layoutInCell="1" allowOverlap="1" wp14:anchorId="2566DA69" wp14:editId="46139197">
                <wp:simplePos x="0" y="0"/>
                <wp:positionH relativeFrom="column">
                  <wp:posOffset>1111250</wp:posOffset>
                </wp:positionH>
                <wp:positionV relativeFrom="paragraph">
                  <wp:posOffset>1384300</wp:posOffset>
                </wp:positionV>
                <wp:extent cx="190500" cy="189111"/>
                <wp:effectExtent l="0" t="0" r="19050" b="20955"/>
                <wp:wrapNone/>
                <wp:docPr id="5" name="Oval 5"/>
                <wp:cNvGraphicFramePr/>
                <a:graphic xmlns:a="http://schemas.openxmlformats.org/drawingml/2006/main">
                  <a:graphicData uri="http://schemas.microsoft.com/office/word/2010/wordprocessingShape">
                    <wps:wsp>
                      <wps:cNvSpPr/>
                      <wps:spPr>
                        <a:xfrm>
                          <a:off x="0" y="0"/>
                          <a:ext cx="190500" cy="189111"/>
                        </a:xfrm>
                        <a:prstGeom prst="ellipse">
                          <a:avLst/>
                        </a:prstGeom>
                        <a:noFill/>
                        <a:ln w="19050">
                          <a:solidFill>
                            <a:srgbClr val="002060"/>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8D3348" id="Oval 5" o:spid="_x0000_s1026" style="position:absolute;margin-left:87.5pt;margin-top:109pt;width:15pt;height:1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" filled="f" strokecolor="#002060" strokeweight="1.5pt">
                <v:stroke joinstyle="miter"/>
              </v:oval>
            </w:pict>
          </mc:Fallback>
        </mc:AlternateContent>
      </w:r>
      <w:r w:rsidR="00E7190F">
        <w:rPr>
          <w:noProof/>
          <w:lang w:val="en-US"/>
        </w:rPr>
        <w:drawing>
          <wp:inline distT="0" distB="0" distL="0" distR="0" wp14:anchorId="32FB6FB7" wp14:editId="77E4C6C9">
            <wp:extent cx="5752944" cy="5099050"/>
            <wp:effectExtent l="0" t="0" r="63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vel gebied.PNG"/>
                    <pic:cNvPicPr/>
                  </pic:nvPicPr>
                  <pic:blipFill>
                    <a:blip r:embed="rId9">
                      <a:extLst>
                        <a:ext uri="{28A0092B-C50C-407E-A947-70E740481C1C}">
                          <a14:useLocalDpi xmlns:a14="http://schemas.microsoft.com/office/drawing/2010/main" val="0"/>
                        </a:ext>
                      </a:extLst>
                    </a:blip>
                    <a:stretch>
                      <a:fillRect/>
                    </a:stretch>
                  </pic:blipFill>
                  <pic:spPr>
                    <a:xfrm>
                      <a:off x="0" y="0"/>
                      <a:ext cx="5767399" cy="5111862"/>
                    </a:xfrm>
                    <a:prstGeom prst="rect">
                      <a:avLst/>
                    </a:prstGeom>
                  </pic:spPr>
                </pic:pic>
              </a:graphicData>
            </a:graphic>
          </wp:inline>
        </w:drawing>
      </w:r>
    </w:p>
    <w:p w14:paraId="6A229B5C" w14:textId="77777777" w:rsidR="00B006C5" w:rsidRPr="008A6680" w:rsidRDefault="00B006C5" w:rsidP="00B006C5">
      <w:pPr>
        <w:pStyle w:val="ListParagraph"/>
        <w:ind w:hanging="851"/>
      </w:pPr>
    </w:p>
    <w:p w14:paraId="797FBE05" w14:textId="77777777" w:rsidR="008D33C9" w:rsidRDefault="008D33C9">
      <w:pPr>
        <w:autoSpaceDE/>
        <w:autoSpaceDN/>
        <w:adjustRightInd/>
        <w:spacing w:after="160" w:line="259" w:lineRule="auto"/>
        <w:ind w:left="0"/>
        <w:contextualSpacing w:val="0"/>
        <w:rPr>
          <w:rFonts w:asciiTheme="majorHAnsi" w:eastAsiaTheme="majorEastAsia" w:hAnsiTheme="majorHAnsi" w:cstheme="majorBidi"/>
          <w:color w:val="2E74B5" w:themeColor="accent1" w:themeShade="BF"/>
          <w:sz w:val="32"/>
          <w:szCs w:val="32"/>
        </w:rPr>
      </w:pPr>
      <w:r>
        <w:br w:type="page"/>
      </w:r>
    </w:p>
    <w:p w14:paraId="6A229B5D" w14:textId="51EB5A06" w:rsidR="00B006C5" w:rsidRDefault="00B006C5" w:rsidP="007476EA">
      <w:pPr>
        <w:pStyle w:val="Heading1"/>
        <w:numPr>
          <w:ilvl w:val="0"/>
          <w:numId w:val="7"/>
        </w:numPr>
        <w:ind w:left="851"/>
      </w:pPr>
      <w:bookmarkStart w:id="2" w:name="_Toc463120096"/>
      <w:r w:rsidRPr="007476EA">
        <w:lastRenderedPageBreak/>
        <w:t>Vorm kavel</w:t>
      </w:r>
      <w:bookmarkEnd w:id="2"/>
    </w:p>
    <w:p w14:paraId="4CE97DDB" w14:textId="1506DF52" w:rsidR="00F25AC8" w:rsidRDefault="00F25AC8" w:rsidP="00F25AC8"/>
    <w:p w14:paraId="43B1FBC5" w14:textId="38D4053A" w:rsidR="00F25AC8" w:rsidRPr="00F25AC8" w:rsidRDefault="00F25AC8" w:rsidP="00F25AC8">
      <w:r>
        <w:t xml:space="preserve">De toekomstige </w:t>
      </w:r>
      <w:r w:rsidR="00BB5275">
        <w:t>Ontsluitingsweg</w:t>
      </w:r>
      <w:r>
        <w:t xml:space="preserve"> </w:t>
      </w:r>
      <w:r w:rsidR="002E24E7">
        <w:t>loopt</w:t>
      </w:r>
      <w:r>
        <w:t xml:space="preserve"> aan de noordkant </w:t>
      </w:r>
      <w:r w:rsidR="002E24E7">
        <w:t>door over</w:t>
      </w:r>
      <w:r>
        <w:t xml:space="preserve"> kavel I288,</w:t>
      </w:r>
    </w:p>
    <w:p w14:paraId="6A229B5E" w14:textId="6B41C628" w:rsidR="00B006C5" w:rsidRPr="008A6680" w:rsidRDefault="00B006C5" w:rsidP="00B006C5">
      <w:pPr>
        <w:pStyle w:val="ListParagraph"/>
      </w:pPr>
      <w:r w:rsidRPr="008A6680">
        <w:t>De kavel</w:t>
      </w:r>
      <w:r w:rsidR="006829E3">
        <w:t xml:space="preserve"> voor Initiatief </w:t>
      </w:r>
      <w:r w:rsidR="00F25AC8">
        <w:t>I</w:t>
      </w:r>
      <w:r w:rsidR="006829E3">
        <w:t xml:space="preserve">288 </w:t>
      </w:r>
      <w:r w:rsidRPr="008A6680">
        <w:t>ziet er als volgt uit:</w:t>
      </w:r>
    </w:p>
    <w:p w14:paraId="6A229B5F" w14:textId="77777777" w:rsidR="00B006C5" w:rsidRPr="008A6680" w:rsidRDefault="00B006C5" w:rsidP="00B006C5">
      <w:pPr>
        <w:pStyle w:val="ListParagraph"/>
      </w:pPr>
    </w:p>
    <w:p w14:paraId="6A229B61" w14:textId="0F4C040C" w:rsidR="00B006C5" w:rsidRPr="008A6680" w:rsidRDefault="00F25AC8" w:rsidP="00F25AC8">
      <w:pPr>
        <w:pStyle w:val="ListParagraph"/>
        <w:ind w:left="426"/>
      </w:pPr>
      <w:r>
        <w:rPr>
          <w:noProof/>
          <w:lang w:val="en-US"/>
        </w:rPr>
        <w:drawing>
          <wp:inline distT="0" distB="0" distL="0" distR="0" wp14:anchorId="7243F45B" wp14:editId="05B5B0A9">
            <wp:extent cx="4375717" cy="3387652"/>
            <wp:effectExtent l="0" t="0" r="635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vel vorm.PNG"/>
                    <pic:cNvPicPr/>
                  </pic:nvPicPr>
                  <pic:blipFill>
                    <a:blip r:embed="rId8">
                      <a:extLst>
                        <a:ext uri="{28A0092B-C50C-407E-A947-70E740481C1C}">
                          <a14:useLocalDpi xmlns:a14="http://schemas.microsoft.com/office/drawing/2010/main" val="0"/>
                        </a:ext>
                      </a:extLst>
                    </a:blip>
                    <a:stretch>
                      <a:fillRect/>
                    </a:stretch>
                  </pic:blipFill>
                  <pic:spPr>
                    <a:xfrm>
                      <a:off x="0" y="0"/>
                      <a:ext cx="4375717" cy="3387652"/>
                    </a:xfrm>
                    <a:prstGeom prst="rect">
                      <a:avLst/>
                    </a:prstGeom>
                  </pic:spPr>
                </pic:pic>
              </a:graphicData>
            </a:graphic>
          </wp:inline>
        </w:drawing>
      </w:r>
    </w:p>
    <w:p w14:paraId="0470D3B9" w14:textId="14493379" w:rsidR="00EA3086" w:rsidRPr="008A6680" w:rsidRDefault="00EA3086" w:rsidP="006829E3">
      <w:pPr>
        <w:pStyle w:val="ListParagraph"/>
        <w:ind w:hanging="425"/>
      </w:pPr>
      <w:r>
        <w:tab/>
      </w:r>
      <w:r>
        <w:tab/>
      </w:r>
      <w:r>
        <w:tab/>
      </w:r>
    </w:p>
    <w:p w14:paraId="6A229B63" w14:textId="77777777" w:rsidR="00B006C5" w:rsidRPr="008A6680" w:rsidRDefault="00B006C5" w:rsidP="00B006C5">
      <w:pPr>
        <w:pStyle w:val="ListParagraph"/>
        <w:ind w:hanging="851"/>
      </w:pPr>
    </w:p>
    <w:p w14:paraId="6A229B64" w14:textId="77777777" w:rsidR="00B006C5" w:rsidRPr="007476EA" w:rsidRDefault="00B006C5" w:rsidP="007476EA">
      <w:pPr>
        <w:pStyle w:val="Heading1"/>
        <w:numPr>
          <w:ilvl w:val="0"/>
          <w:numId w:val="7"/>
        </w:numPr>
        <w:ind w:left="851"/>
      </w:pPr>
      <w:bookmarkStart w:id="3" w:name="_Toc463120097"/>
      <w:r w:rsidRPr="007476EA">
        <w:t>Maten kavel</w:t>
      </w:r>
      <w:bookmarkEnd w:id="3"/>
    </w:p>
    <w:p w14:paraId="259CF2E7" w14:textId="6E792458" w:rsidR="0024774E" w:rsidRDefault="00CC3088" w:rsidP="00B006C5">
      <w:pPr>
        <w:pStyle w:val="ListParagraph"/>
      </w:pPr>
      <w:r>
        <w:t xml:space="preserve">De kavel is </w:t>
      </w:r>
      <w:r w:rsidR="00BB5275">
        <w:t xml:space="preserve">987 </w:t>
      </w:r>
      <w:r w:rsidR="00712DCE">
        <w:t>m2 groot, bestaande uit</w:t>
      </w:r>
      <w:r w:rsidR="0024774E">
        <w:t>:</w:t>
      </w:r>
    </w:p>
    <w:p w14:paraId="2BCC96CD" w14:textId="469AF27F" w:rsidR="0024774E" w:rsidRDefault="00BB5275" w:rsidP="0024774E">
      <w:pPr>
        <w:pStyle w:val="ListParagraph"/>
        <w:numPr>
          <w:ilvl w:val="0"/>
          <w:numId w:val="9"/>
        </w:numPr>
      </w:pPr>
      <w:r>
        <w:t>987</w:t>
      </w:r>
      <w:r w:rsidR="00712DCE">
        <w:t xml:space="preserve"> m2 standaard kavel, </w:t>
      </w:r>
    </w:p>
    <w:p w14:paraId="691E9902" w14:textId="45A51814" w:rsidR="0024774E" w:rsidRDefault="00712DCE" w:rsidP="0024774E">
      <w:pPr>
        <w:pStyle w:val="ListParagraph"/>
        <w:numPr>
          <w:ilvl w:val="0"/>
          <w:numId w:val="9"/>
        </w:numPr>
      </w:pPr>
      <w:r>
        <w:t>0 m2 landbou</w:t>
      </w:r>
      <w:r w:rsidR="0024774E">
        <w:t>wkavel,</w:t>
      </w:r>
    </w:p>
    <w:p w14:paraId="6A229B65" w14:textId="33D1E41A" w:rsidR="00B006C5" w:rsidRDefault="00712DCE" w:rsidP="0024774E">
      <w:pPr>
        <w:pStyle w:val="ListParagraph"/>
        <w:numPr>
          <w:ilvl w:val="0"/>
          <w:numId w:val="9"/>
        </w:numPr>
      </w:pPr>
      <w:r>
        <w:t>0 m2</w:t>
      </w:r>
      <w:r w:rsidR="00B006C5" w:rsidRPr="008A6680">
        <w:t xml:space="preserve"> landschapskavel</w:t>
      </w:r>
      <w:r w:rsidR="0024774E">
        <w:t>.</w:t>
      </w:r>
    </w:p>
    <w:p w14:paraId="6851521E" w14:textId="77777777" w:rsidR="00CC3088" w:rsidRDefault="00CC3088" w:rsidP="00B006C5">
      <w:pPr>
        <w:pStyle w:val="ListParagraph"/>
      </w:pPr>
    </w:p>
    <w:p w14:paraId="33D6614E" w14:textId="69194DB4" w:rsidR="00D82EC6" w:rsidRDefault="00CC3088" w:rsidP="00B006C5">
      <w:pPr>
        <w:pStyle w:val="ListParagraph"/>
      </w:pPr>
      <w:r>
        <w:t xml:space="preserve">De volgende ruimteregels </w:t>
      </w:r>
      <w:r w:rsidR="00BB5275">
        <w:t>zijn door de gemeente Almere aangeleverd</w:t>
      </w:r>
      <w:r>
        <w:t>:</w:t>
      </w:r>
    </w:p>
    <w:p w14:paraId="3427CDC6" w14:textId="453B795F" w:rsidR="00D82EC6" w:rsidRDefault="00CC3088" w:rsidP="0024774E">
      <w:pPr>
        <w:pStyle w:val="ListParagraph"/>
        <w:ind w:left="284"/>
      </w:pPr>
      <w:r>
        <w:rPr>
          <w:noProof/>
          <w:lang w:val="en-US"/>
        </w:rPr>
        <w:drawing>
          <wp:inline distT="0" distB="0" distL="0" distR="0" wp14:anchorId="0D9BB79F" wp14:editId="5F4F0CC7">
            <wp:extent cx="4953000" cy="22154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uimteregels.PNG"/>
                    <pic:cNvPicPr/>
                  </pic:nvPicPr>
                  <pic:blipFill>
                    <a:blip r:embed="rId10">
                      <a:extLst>
                        <a:ext uri="{28A0092B-C50C-407E-A947-70E740481C1C}">
                          <a14:useLocalDpi xmlns:a14="http://schemas.microsoft.com/office/drawing/2010/main" val="0"/>
                        </a:ext>
                      </a:extLst>
                    </a:blip>
                    <a:stretch>
                      <a:fillRect/>
                    </a:stretch>
                  </pic:blipFill>
                  <pic:spPr>
                    <a:xfrm>
                      <a:off x="0" y="0"/>
                      <a:ext cx="5006243" cy="2239285"/>
                    </a:xfrm>
                    <a:prstGeom prst="rect">
                      <a:avLst/>
                    </a:prstGeom>
                  </pic:spPr>
                </pic:pic>
              </a:graphicData>
            </a:graphic>
          </wp:inline>
        </w:drawing>
      </w:r>
    </w:p>
    <w:p w14:paraId="15AC00CA" w14:textId="7074B0D0" w:rsidR="00CC3088" w:rsidRDefault="00CC3088" w:rsidP="0024774E">
      <w:pPr>
        <w:pStyle w:val="ListParagraph"/>
        <w:ind w:left="284"/>
      </w:pPr>
    </w:p>
    <w:p w14:paraId="48C0542C" w14:textId="303081BC" w:rsidR="00CC3088" w:rsidRPr="008A6680" w:rsidRDefault="00CC3088" w:rsidP="00CC3088">
      <w:pPr>
        <w:pStyle w:val="ListParagraph"/>
        <w:ind w:left="284"/>
      </w:pPr>
      <w:r>
        <w:t xml:space="preserve">Hieronder de </w:t>
      </w:r>
      <w:r w:rsidR="00BB5275">
        <w:t>“S</w:t>
      </w:r>
      <w:r>
        <w:t>amenvatting Programma en Ruimtegebruik</w:t>
      </w:r>
      <w:r w:rsidR="00BB5275">
        <w:t>”</w:t>
      </w:r>
      <w:r>
        <w:t xml:space="preserve"> </w:t>
      </w:r>
      <w:r w:rsidR="00BB5275">
        <w:t>welke</w:t>
      </w:r>
      <w:r>
        <w:t xml:space="preserve"> door de gemeente</w:t>
      </w:r>
      <w:r w:rsidR="00FE567B">
        <w:t xml:space="preserve"> Almere is</w:t>
      </w:r>
      <w:r>
        <w:t xml:space="preserve"> </w:t>
      </w:r>
      <w:r w:rsidR="00BB5275">
        <w:t>aangeleverd:</w:t>
      </w:r>
    </w:p>
    <w:p w14:paraId="1569FC92" w14:textId="767117F9" w:rsidR="00CC3088" w:rsidRDefault="00BB5275" w:rsidP="00CC3088">
      <w:pPr>
        <w:pStyle w:val="ListParagraph"/>
        <w:ind w:left="284"/>
      </w:pPr>
      <w:r>
        <w:rPr>
          <w:noProof/>
          <w:lang w:val="en-US"/>
        </w:rPr>
        <w:drawing>
          <wp:inline distT="0" distB="0" distL="0" distR="0" wp14:anchorId="42330105" wp14:editId="3641D6F9">
            <wp:extent cx="5731510" cy="258254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menvatting ruimtegebruik.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2582545"/>
                    </a:xfrm>
                    <a:prstGeom prst="rect">
                      <a:avLst/>
                    </a:prstGeom>
                  </pic:spPr>
                </pic:pic>
              </a:graphicData>
            </a:graphic>
          </wp:inline>
        </w:drawing>
      </w:r>
    </w:p>
    <w:p w14:paraId="1E0B25B0" w14:textId="77777777" w:rsidR="00CC3088" w:rsidRPr="008A6680" w:rsidRDefault="00CC3088" w:rsidP="00CC3088">
      <w:pPr>
        <w:pStyle w:val="ListParagraph"/>
        <w:ind w:hanging="851"/>
      </w:pPr>
    </w:p>
    <w:p w14:paraId="6A229B69" w14:textId="77777777" w:rsidR="00B006C5" w:rsidRPr="007476EA" w:rsidRDefault="00B006C5" w:rsidP="007476EA">
      <w:pPr>
        <w:pStyle w:val="Heading1"/>
        <w:numPr>
          <w:ilvl w:val="0"/>
          <w:numId w:val="7"/>
        </w:numPr>
        <w:ind w:left="851"/>
      </w:pPr>
      <w:bookmarkStart w:id="4" w:name="_Toc463120098"/>
      <w:r w:rsidRPr="007476EA">
        <w:t>Inrichting kavel</w:t>
      </w:r>
      <w:bookmarkEnd w:id="4"/>
    </w:p>
    <w:p w14:paraId="6A229B6B" w14:textId="3E968EE7" w:rsidR="00B006C5" w:rsidRPr="008A6680" w:rsidRDefault="00B006C5" w:rsidP="0024774E">
      <w:pPr>
        <w:pStyle w:val="ListParagraph"/>
      </w:pPr>
      <w:r w:rsidRPr="008A6680">
        <w:t>De verschillende functies zoals hierboven weergegeven vormen onderdeel van ons plan. Per functie volgt hieronder een toelichting.</w:t>
      </w:r>
    </w:p>
    <w:p w14:paraId="6A229B6C" w14:textId="77777777" w:rsidR="00B006C5" w:rsidRPr="008A6680" w:rsidRDefault="00B006C5" w:rsidP="00B006C5">
      <w:pPr>
        <w:pStyle w:val="ListParagraph"/>
      </w:pPr>
    </w:p>
    <w:p w14:paraId="6A229B6D" w14:textId="77777777" w:rsidR="00B006C5" w:rsidRPr="008A6680" w:rsidRDefault="00B006C5" w:rsidP="007476EA">
      <w:pPr>
        <w:pStyle w:val="Heading2"/>
        <w:numPr>
          <w:ilvl w:val="0"/>
          <w:numId w:val="8"/>
        </w:numPr>
        <w:ind w:left="851"/>
      </w:pPr>
      <w:bookmarkStart w:id="5" w:name="_Toc463120099"/>
      <w:r w:rsidRPr="008A6680">
        <w:t>Roodkavel</w:t>
      </w:r>
      <w:bookmarkEnd w:id="5"/>
    </w:p>
    <w:p w14:paraId="6A229B6E" w14:textId="3A6E58E0" w:rsidR="00B006C5" w:rsidRDefault="00B006C5" w:rsidP="00B006C5">
      <w:pPr>
        <w:pStyle w:val="ListParagraph"/>
      </w:pPr>
      <w:r w:rsidRPr="008A6680">
        <w:t>Volgens de berekenin</w:t>
      </w:r>
      <w:r w:rsidR="0024774E">
        <w:t xml:space="preserve">g </w:t>
      </w:r>
      <w:r w:rsidR="00EC579B">
        <w:t xml:space="preserve">dient het plan in maximaal </w:t>
      </w:r>
      <w:r w:rsidR="00FE567B">
        <w:t>247</w:t>
      </w:r>
      <w:r w:rsidRPr="008A6680">
        <w:t xml:space="preserve"> m2 vierkante meter roodkavel te voorzie</w:t>
      </w:r>
      <w:r w:rsidR="00880799">
        <w:t xml:space="preserve">n. De indeling op basis van FAR = 0,5  dient te worden gehanteerd </w:t>
      </w:r>
      <w:r w:rsidRPr="008A6680">
        <w:t>:</w:t>
      </w:r>
    </w:p>
    <w:p w14:paraId="29305ABB" w14:textId="014C0100" w:rsidR="00C33BB6" w:rsidRDefault="00C33BB6" w:rsidP="00B006C5">
      <w:pPr>
        <w:pStyle w:val="ListParagraph"/>
      </w:pPr>
    </w:p>
    <w:p w14:paraId="5BCF1891" w14:textId="2E26FA6B" w:rsidR="00C33BB6" w:rsidRDefault="00C33BB6" w:rsidP="00B006C5">
      <w:pPr>
        <w:pStyle w:val="ListParagraph"/>
      </w:pPr>
      <w:r>
        <w:t xml:space="preserve">50% </w:t>
      </w:r>
      <w:r w:rsidR="00EC579B">
        <w:t>(1</w:t>
      </w:r>
      <w:r w:rsidR="00776EF1">
        <w:t>2</w:t>
      </w:r>
      <w:r w:rsidR="00C534BD">
        <w:t xml:space="preserve">3,5 </w:t>
      </w:r>
      <w:r>
        <w:t xml:space="preserve">m2) van de roodkavel </w:t>
      </w:r>
      <w:r w:rsidR="00880799">
        <w:t>wordt gebruikt als woonerf bestaande uit:</w:t>
      </w:r>
    </w:p>
    <w:p w14:paraId="451B1070" w14:textId="07028D44" w:rsidR="00880799" w:rsidRDefault="00880799" w:rsidP="00880799">
      <w:pPr>
        <w:pStyle w:val="ListParagraph"/>
        <w:numPr>
          <w:ilvl w:val="0"/>
          <w:numId w:val="9"/>
        </w:numPr>
      </w:pPr>
      <w:r>
        <w:t>Twee parkeerplaatsen</w:t>
      </w:r>
    </w:p>
    <w:p w14:paraId="07F21996" w14:textId="23C1CBCD" w:rsidR="00880799" w:rsidRDefault="00880799" w:rsidP="00880799">
      <w:pPr>
        <w:pStyle w:val="ListParagraph"/>
        <w:numPr>
          <w:ilvl w:val="0"/>
          <w:numId w:val="9"/>
        </w:numPr>
      </w:pPr>
      <w:r>
        <w:t>Vrije ruimte rond de opstallen</w:t>
      </w:r>
    </w:p>
    <w:p w14:paraId="19F3EAE7" w14:textId="7F46B785" w:rsidR="00C33BB6" w:rsidRDefault="006927B4" w:rsidP="00B006C5">
      <w:pPr>
        <w:pStyle w:val="ListParagraph"/>
      </w:pPr>
      <w:r>
        <w:t>50% (</w:t>
      </w:r>
      <w:r w:rsidR="00D13545">
        <w:t xml:space="preserve">BVO = </w:t>
      </w:r>
      <w:r w:rsidR="00C534BD">
        <w:t>123,5</w:t>
      </w:r>
      <w:r>
        <w:t xml:space="preserve"> m2) </w:t>
      </w:r>
      <w:r w:rsidR="00D13545">
        <w:t>van de roodkavel</w:t>
      </w:r>
      <w:r>
        <w:t xml:space="preserve"> </w:t>
      </w:r>
      <w:r w:rsidR="00C33BB6">
        <w:t xml:space="preserve">wordt </w:t>
      </w:r>
      <w:r w:rsidR="00D13545">
        <w:t>gebruikt voor opstallen te weten:</w:t>
      </w:r>
    </w:p>
    <w:p w14:paraId="0D07AA9A" w14:textId="485BDF46" w:rsidR="00D13545" w:rsidRDefault="00D13545" w:rsidP="00D13545">
      <w:pPr>
        <w:pStyle w:val="ListParagraph"/>
        <w:numPr>
          <w:ilvl w:val="0"/>
          <w:numId w:val="9"/>
        </w:numPr>
      </w:pPr>
      <w:r>
        <w:t>Woonhuis (BVO = 87,5 m2)</w:t>
      </w:r>
    </w:p>
    <w:p w14:paraId="31402C5B" w14:textId="5733DFED" w:rsidR="00D13545" w:rsidRDefault="00D13545" w:rsidP="00D13545">
      <w:pPr>
        <w:pStyle w:val="ListParagraph"/>
        <w:numPr>
          <w:ilvl w:val="0"/>
          <w:numId w:val="9"/>
        </w:numPr>
      </w:pPr>
      <w:r>
        <w:t xml:space="preserve">Schuur (BVO = </w:t>
      </w:r>
      <w:r w:rsidR="002775C0">
        <w:t>24</w:t>
      </w:r>
      <w:r>
        <w:t xml:space="preserve"> m2)</w:t>
      </w:r>
    </w:p>
    <w:p w14:paraId="1A44F681" w14:textId="17E82C48" w:rsidR="00D13545" w:rsidRDefault="00D13545" w:rsidP="00D13545">
      <w:pPr>
        <w:pStyle w:val="ListParagraph"/>
        <w:numPr>
          <w:ilvl w:val="0"/>
          <w:numId w:val="9"/>
        </w:numPr>
      </w:pPr>
      <w:r>
        <w:t>Kas (BVO = 8m2)</w:t>
      </w:r>
    </w:p>
    <w:p w14:paraId="40F77A15" w14:textId="4BB7C4AB" w:rsidR="00D13545" w:rsidRDefault="002775C0" w:rsidP="00D13545">
      <w:pPr>
        <w:pStyle w:val="ListParagraph"/>
        <w:numPr>
          <w:ilvl w:val="0"/>
          <w:numId w:val="9"/>
        </w:numPr>
      </w:pPr>
      <w:r>
        <w:t xml:space="preserve">Nader te bepalen (4 </w:t>
      </w:r>
      <w:r w:rsidR="00D13545">
        <w:t>m2)</w:t>
      </w:r>
    </w:p>
    <w:p w14:paraId="1386C891" w14:textId="033CC3F0" w:rsidR="006927B4" w:rsidRDefault="006927B4" w:rsidP="00B006C5">
      <w:pPr>
        <w:pStyle w:val="ListParagraph"/>
      </w:pPr>
    </w:p>
    <w:p w14:paraId="71E9705F" w14:textId="77777777" w:rsidR="00715064" w:rsidRDefault="00715064">
      <w:pPr>
        <w:autoSpaceDE/>
        <w:autoSpaceDN/>
        <w:adjustRightInd/>
        <w:spacing w:after="160" w:line="259" w:lineRule="auto"/>
        <w:ind w:left="0"/>
        <w:contextualSpacing w:val="0"/>
      </w:pPr>
      <w:r>
        <w:br w:type="page"/>
      </w:r>
    </w:p>
    <w:p w14:paraId="4D358928" w14:textId="0EFBEE16" w:rsidR="006927B4" w:rsidRDefault="006927B4" w:rsidP="00B006C5">
      <w:pPr>
        <w:pStyle w:val="ListParagraph"/>
      </w:pPr>
      <w:r>
        <w:lastRenderedPageBreak/>
        <w:t>De vorm van de roodkavel met daarop de bouwdelen ziet er als volgt uit:</w:t>
      </w:r>
    </w:p>
    <w:p w14:paraId="17088F06" w14:textId="0ED1AAB6" w:rsidR="00715064" w:rsidRDefault="00715064" w:rsidP="00B006C5">
      <w:pPr>
        <w:pStyle w:val="ListParagraph"/>
      </w:pPr>
      <w:r>
        <w:rPr>
          <w:noProof/>
          <w:lang w:val="en-US"/>
        </w:rPr>
        <w:drawing>
          <wp:inline distT="0" distB="0" distL="0" distR="0" wp14:anchorId="2DCA2C8C" wp14:editId="7C885339">
            <wp:extent cx="2278020" cy="2509629"/>
            <wp:effectExtent l="0" t="0" r="825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dslandbou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8020" cy="2509629"/>
                    </a:xfrm>
                    <a:prstGeom prst="rect">
                      <a:avLst/>
                    </a:prstGeom>
                  </pic:spPr>
                </pic:pic>
              </a:graphicData>
            </a:graphic>
          </wp:inline>
        </w:drawing>
      </w:r>
    </w:p>
    <w:p w14:paraId="1C8ECB08" w14:textId="77777777" w:rsidR="00715064" w:rsidRDefault="00715064" w:rsidP="00B006C5">
      <w:pPr>
        <w:pStyle w:val="ListParagraph"/>
      </w:pPr>
    </w:p>
    <w:p w14:paraId="13FA6BB6" w14:textId="56DE6AF4" w:rsidR="006927B4" w:rsidRPr="008A6680" w:rsidRDefault="006927B4" w:rsidP="006927B4">
      <w:pPr>
        <w:pStyle w:val="ListParagraph"/>
      </w:pPr>
      <w:r w:rsidRPr="008A6680">
        <w:t xml:space="preserve">Het roodkavel </w:t>
      </w:r>
      <w:r w:rsidR="00D9269A">
        <w:t xml:space="preserve">(gele deel) </w:t>
      </w:r>
      <w:r>
        <w:t xml:space="preserve">is een </w:t>
      </w:r>
      <w:r w:rsidRPr="008A6680">
        <w:t xml:space="preserve">aaneengesloten </w:t>
      </w:r>
      <w:r>
        <w:t>geheel bestaande uit:</w:t>
      </w:r>
    </w:p>
    <w:p w14:paraId="57293C0B" w14:textId="033B1955" w:rsidR="006927B4" w:rsidRDefault="005F1542" w:rsidP="006927B4">
      <w:pPr>
        <w:pStyle w:val="ListParagraph"/>
        <w:numPr>
          <w:ilvl w:val="0"/>
          <w:numId w:val="10"/>
        </w:numPr>
      </w:pPr>
      <w:r>
        <w:t>Het</w:t>
      </w:r>
      <w:r w:rsidR="006927B4">
        <w:t xml:space="preserve"> bovenste deel van de roodkavel </w:t>
      </w:r>
      <w:r w:rsidR="00D9269A">
        <w:t xml:space="preserve">sluit aan op de kavelweg. </w:t>
      </w:r>
      <w:r w:rsidR="00D9269A">
        <w:br/>
        <w:t xml:space="preserve">Hier </w:t>
      </w:r>
      <w:r w:rsidR="006927B4">
        <w:t>zijn twee parkeerplaatsen gepland.</w:t>
      </w:r>
    </w:p>
    <w:p w14:paraId="784E8B87" w14:textId="50601A3E" w:rsidR="006927B4" w:rsidRDefault="00D9269A" w:rsidP="006927B4">
      <w:pPr>
        <w:pStyle w:val="ListParagraph"/>
        <w:numPr>
          <w:ilvl w:val="0"/>
          <w:numId w:val="10"/>
        </w:numPr>
      </w:pPr>
      <w:r>
        <w:t>Op h</w:t>
      </w:r>
      <w:r w:rsidR="006927B4">
        <w:t xml:space="preserve">et middendeel is </w:t>
      </w:r>
      <w:r>
        <w:t xml:space="preserve">in het rood </w:t>
      </w:r>
      <w:r w:rsidR="006927B4">
        <w:t>het woonhuis</w:t>
      </w:r>
      <w:r>
        <w:t xml:space="preserve"> ingetekend</w:t>
      </w:r>
      <w:r w:rsidR="006927B4">
        <w:t>.</w:t>
      </w:r>
    </w:p>
    <w:p w14:paraId="6B6AC8A3" w14:textId="2B6BE91E" w:rsidR="006927B4" w:rsidRDefault="006927B4" w:rsidP="006927B4">
      <w:pPr>
        <w:pStyle w:val="ListParagraph"/>
        <w:numPr>
          <w:ilvl w:val="0"/>
          <w:numId w:val="10"/>
        </w:numPr>
      </w:pPr>
      <w:r>
        <w:t xml:space="preserve">Op het meest zuidelijke deel zijn de schuur met aansluitend een muurkas </w:t>
      </w:r>
      <w:r w:rsidR="005F1542">
        <w:t xml:space="preserve">in het rood </w:t>
      </w:r>
      <w:r>
        <w:t>ingetekend.</w:t>
      </w:r>
    </w:p>
    <w:p w14:paraId="06BF7284" w14:textId="6C980B14" w:rsidR="00D9269A" w:rsidRDefault="00D9269A" w:rsidP="006927B4">
      <w:pPr>
        <w:pStyle w:val="ListParagraph"/>
        <w:numPr>
          <w:ilvl w:val="0"/>
          <w:numId w:val="10"/>
        </w:numPr>
      </w:pPr>
      <w:r>
        <w:t>De bruine delen zijn de greppels</w:t>
      </w:r>
    </w:p>
    <w:p w14:paraId="1FEDFE78" w14:textId="28760A6A" w:rsidR="00D9269A" w:rsidRDefault="00D9269A" w:rsidP="006927B4">
      <w:pPr>
        <w:pStyle w:val="ListParagraph"/>
        <w:numPr>
          <w:ilvl w:val="0"/>
          <w:numId w:val="10"/>
        </w:numPr>
      </w:pPr>
      <w:r>
        <w:t>Het lichtblauwe deel is de vijver</w:t>
      </w:r>
    </w:p>
    <w:p w14:paraId="02B2DEBD" w14:textId="484518A2" w:rsidR="00D13545" w:rsidRDefault="00D9269A" w:rsidP="008C1114">
      <w:pPr>
        <w:pStyle w:val="ListParagraph"/>
        <w:numPr>
          <w:ilvl w:val="0"/>
          <w:numId w:val="10"/>
        </w:numPr>
      </w:pPr>
      <w:r>
        <w:t>Het grijze deel tussen de vijver en de greppel is de plek waar het helofydfilter wordt geplaatst.</w:t>
      </w:r>
    </w:p>
    <w:p w14:paraId="4AB20239" w14:textId="77777777" w:rsidR="006927B4" w:rsidRDefault="006927B4" w:rsidP="00B006C5">
      <w:pPr>
        <w:pStyle w:val="ListParagraph"/>
      </w:pPr>
    </w:p>
    <w:p w14:paraId="6A229B77" w14:textId="77777777" w:rsidR="00B006C5" w:rsidRPr="007476EA" w:rsidRDefault="00B006C5" w:rsidP="007476EA">
      <w:pPr>
        <w:pStyle w:val="Heading2"/>
        <w:numPr>
          <w:ilvl w:val="0"/>
          <w:numId w:val="8"/>
        </w:numPr>
        <w:ind w:left="851"/>
      </w:pPr>
      <w:bookmarkStart w:id="6" w:name="_Toc463120100"/>
      <w:r w:rsidRPr="007476EA">
        <w:t>Verharding / berm / nutsvoorzieningen</w:t>
      </w:r>
      <w:bookmarkEnd w:id="6"/>
    </w:p>
    <w:p w14:paraId="6A229B78" w14:textId="4F2434A1" w:rsidR="00B006C5" w:rsidRDefault="00B006C5" w:rsidP="00B006C5">
      <w:pPr>
        <w:pStyle w:val="ListParagraph"/>
      </w:pPr>
      <w:r w:rsidRPr="008A6680">
        <w:t xml:space="preserve">Volgens de berekening dient het plan in maximaal </w:t>
      </w:r>
      <w:r w:rsidR="008C1114">
        <w:t xml:space="preserve">109 </w:t>
      </w:r>
      <w:r w:rsidRPr="008A6680">
        <w:t>vierkante meter verharding te voorzien. Dit is als volgt gerealiseerd.</w:t>
      </w:r>
    </w:p>
    <w:p w14:paraId="5AE240D8" w14:textId="21AF2346" w:rsidR="000A21C1" w:rsidRDefault="000A21C1" w:rsidP="00B006C5">
      <w:pPr>
        <w:pStyle w:val="ListParagraph"/>
      </w:pPr>
    </w:p>
    <w:p w14:paraId="56E8ED4D" w14:textId="3DC492EC" w:rsidR="000A21C1" w:rsidRDefault="005F1542" w:rsidP="000A21C1">
      <w:pPr>
        <w:pStyle w:val="ListParagraph"/>
        <w:numPr>
          <w:ilvl w:val="0"/>
          <w:numId w:val="9"/>
        </w:numPr>
      </w:pPr>
      <w:r>
        <w:t>Kavel weg 2,75m x</w:t>
      </w:r>
      <w:r w:rsidR="00AD23B7">
        <w:t xml:space="preserve"> 23,25</w:t>
      </w:r>
      <w:r w:rsidR="000A21C1">
        <w:t xml:space="preserve"> = </w:t>
      </w:r>
      <w:r w:rsidR="00AD23B7">
        <w:t>63,4</w:t>
      </w:r>
      <w:r w:rsidR="000A21C1">
        <w:t xml:space="preserve"> m2</w:t>
      </w:r>
    </w:p>
    <w:p w14:paraId="2FFDB7EC" w14:textId="478B94EF" w:rsidR="00AD23B7" w:rsidRDefault="005F1542" w:rsidP="000A21C1">
      <w:pPr>
        <w:pStyle w:val="ListParagraph"/>
        <w:numPr>
          <w:ilvl w:val="0"/>
          <w:numId w:val="9"/>
        </w:numPr>
      </w:pPr>
      <w:r>
        <w:t>Berm 1,5 m x</w:t>
      </w:r>
      <w:r w:rsidR="00AD23B7">
        <w:t xml:space="preserve"> 23,25 = 34,8 m2</w:t>
      </w:r>
    </w:p>
    <w:p w14:paraId="3BE628C9" w14:textId="40402A34" w:rsidR="00EF0034" w:rsidRDefault="000A21C1" w:rsidP="00EF0034">
      <w:pPr>
        <w:pStyle w:val="ListParagraph"/>
        <w:numPr>
          <w:ilvl w:val="0"/>
          <w:numId w:val="9"/>
        </w:numPr>
      </w:pPr>
      <w:r>
        <w:t>Toegan</w:t>
      </w:r>
      <w:r w:rsidR="00AD23B7">
        <w:t>g parkeerplaatsen = 109-63,4-34,8 = 10,8</w:t>
      </w:r>
      <w:r>
        <w:t xml:space="preserve"> m2</w:t>
      </w:r>
    </w:p>
    <w:p w14:paraId="6A229B79" w14:textId="77777777" w:rsidR="00B006C5" w:rsidRPr="008A6680" w:rsidRDefault="00B006C5" w:rsidP="00B006C5">
      <w:pPr>
        <w:pStyle w:val="ListParagraph"/>
        <w:rPr>
          <w:b/>
        </w:rPr>
      </w:pPr>
    </w:p>
    <w:p w14:paraId="6A229B7B" w14:textId="49B5A6CB" w:rsidR="00B006C5" w:rsidRPr="008A6680" w:rsidRDefault="00B006C5" w:rsidP="00B006C5">
      <w:pPr>
        <w:pStyle w:val="ListParagraph"/>
      </w:pPr>
      <w:r w:rsidRPr="008A6680">
        <w:t xml:space="preserve">Langs </w:t>
      </w:r>
      <w:r w:rsidR="000A21C1">
        <w:t>de kavel op de noordzijde</w:t>
      </w:r>
      <w:r w:rsidRPr="008A6680">
        <w:t xml:space="preserve"> komt een kavelweg, die voor de helft op onze kavel komt</w:t>
      </w:r>
      <w:r w:rsidR="000A21C1">
        <w:t xml:space="preserve"> en de ander helft op die van het tegenover </w:t>
      </w:r>
      <w:r w:rsidRPr="008A6680">
        <w:t>gelegen</w:t>
      </w:r>
      <w:r w:rsidR="00AD23B7">
        <w:t xml:space="preserve"> (toekomstige)</w:t>
      </w:r>
      <w:r w:rsidRPr="008A6680">
        <w:t xml:space="preserve"> kavel. De verharding op onze kavel is 2,75 m breed (totale breedte van de </w:t>
      </w:r>
      <w:r w:rsidR="008C1114">
        <w:t>kavelweg</w:t>
      </w:r>
      <w:r w:rsidRPr="008A6680">
        <w:t xml:space="preserve"> wordt daarmee 5,5 m), de berm ernaast is 1,5 meter breed. Ten behoeve van de nutspartijen zal indien nodig een recht van opstal gevestigd worden. Daarnaast zal naast de berm van 1,5 meter nog eens een st</w:t>
      </w:r>
      <w:r w:rsidR="00AD181F">
        <w:t>r</w:t>
      </w:r>
      <w:r w:rsidRPr="008A6680">
        <w:t xml:space="preserve">ook van minimaal 1 meter (of zoveel meer als nodig blijkt) beschikbaar zijn als werkruimte voor de nutspartijen. Deze werkstrook zal vrijgehouden worden althans zodanig worden ingericht, dat het relatief eenvoudig vrij te maken is voor herstel- en onderhoudswerkzaamheden. </w:t>
      </w:r>
      <w:r w:rsidR="008C1114">
        <w:t xml:space="preserve"> </w:t>
      </w:r>
      <w:r w:rsidRPr="008A6680">
        <w:t>Binnen een afstand van 2 meter vanaf de kabel- en leidingenstrook zullen geen bomen geplaatst worden.</w:t>
      </w:r>
    </w:p>
    <w:p w14:paraId="6A229B7C" w14:textId="77777777" w:rsidR="00B006C5" w:rsidRPr="008A6680" w:rsidRDefault="00B006C5" w:rsidP="00B006C5">
      <w:pPr>
        <w:pStyle w:val="ListParagraph"/>
      </w:pPr>
    </w:p>
    <w:p w14:paraId="6A229B7E" w14:textId="424E37F4" w:rsidR="00B006C5" w:rsidRDefault="000D1754" w:rsidP="00B006C5">
      <w:pPr>
        <w:pStyle w:val="ListParagraph"/>
      </w:pPr>
      <w:r>
        <w:rPr>
          <w:noProof/>
          <w:lang w:val="en-US"/>
        </w:rPr>
        <w:lastRenderedPageBreak/>
        <w:drawing>
          <wp:inline distT="0" distB="0" distL="0" distR="0" wp14:anchorId="29FDDBCF" wp14:editId="47553760">
            <wp:extent cx="3964620" cy="212286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orsnede Kavelweg.PNG"/>
                    <pic:cNvPicPr/>
                  </pic:nvPicPr>
                  <pic:blipFill>
                    <a:blip r:embed="rId13" cstate="print">
                      <a:clrChange>
                        <a:clrFrom>
                          <a:srgbClr val="99BD90"/>
                        </a:clrFrom>
                        <a:clrTo>
                          <a:srgbClr val="99BD90">
                            <a:alpha val="0"/>
                          </a:srgbClr>
                        </a:clrTo>
                      </a:clrChange>
                      <a:extLst>
                        <a:ext uri="{28A0092B-C50C-407E-A947-70E740481C1C}">
                          <a14:useLocalDpi xmlns:a14="http://schemas.microsoft.com/office/drawing/2010/main" val="0"/>
                        </a:ext>
                      </a:extLst>
                    </a:blip>
                    <a:stretch>
                      <a:fillRect/>
                    </a:stretch>
                  </pic:blipFill>
                  <pic:spPr>
                    <a:xfrm>
                      <a:off x="0" y="0"/>
                      <a:ext cx="3991322" cy="2137166"/>
                    </a:xfrm>
                    <a:prstGeom prst="rect">
                      <a:avLst/>
                    </a:prstGeom>
                  </pic:spPr>
                </pic:pic>
              </a:graphicData>
            </a:graphic>
          </wp:inline>
        </w:drawing>
      </w:r>
    </w:p>
    <w:p w14:paraId="4DC5542C" w14:textId="18CAB890" w:rsidR="005F1542" w:rsidRPr="005F1542" w:rsidRDefault="00567FC1" w:rsidP="005F1542">
      <w:pPr>
        <w:pStyle w:val="ListParagraph"/>
        <w:jc w:val="center"/>
        <w:rPr>
          <w:i/>
          <w:sz w:val="20"/>
        </w:rPr>
      </w:pPr>
      <w:r>
        <w:rPr>
          <w:i/>
          <w:sz w:val="20"/>
        </w:rPr>
        <w:t>Doorsnede van de kavelweg met</w:t>
      </w:r>
      <w:r w:rsidR="005F1542" w:rsidRPr="005F1542">
        <w:rPr>
          <w:i/>
          <w:sz w:val="20"/>
        </w:rPr>
        <w:t xml:space="preserve"> de berm en de werkruimte</w:t>
      </w:r>
      <w:r>
        <w:rPr>
          <w:i/>
          <w:sz w:val="20"/>
        </w:rPr>
        <w:t>.</w:t>
      </w:r>
    </w:p>
    <w:p w14:paraId="6A229B7F" w14:textId="77777777" w:rsidR="00B006C5" w:rsidRPr="008A6680" w:rsidRDefault="00B006C5" w:rsidP="00B006C5">
      <w:pPr>
        <w:pStyle w:val="ListParagraph"/>
      </w:pPr>
    </w:p>
    <w:p w14:paraId="6A229B80" w14:textId="77777777" w:rsidR="00B006C5" w:rsidRPr="007476EA" w:rsidRDefault="00B006C5" w:rsidP="007476EA">
      <w:pPr>
        <w:pStyle w:val="Heading2"/>
        <w:numPr>
          <w:ilvl w:val="0"/>
          <w:numId w:val="8"/>
        </w:numPr>
        <w:ind w:left="851"/>
      </w:pPr>
      <w:bookmarkStart w:id="7" w:name="_Toc463120101"/>
      <w:r w:rsidRPr="007476EA">
        <w:t>Water</w:t>
      </w:r>
      <w:bookmarkEnd w:id="7"/>
    </w:p>
    <w:p w14:paraId="6A229B81" w14:textId="180ADD8D" w:rsidR="00B006C5" w:rsidRPr="008A6680" w:rsidRDefault="00B006C5" w:rsidP="00B006C5">
      <w:pPr>
        <w:pStyle w:val="ListParagraph"/>
      </w:pPr>
      <w:r w:rsidRPr="008A6680">
        <w:t>Volgens de berekening dient het plan in minimaal</w:t>
      </w:r>
      <w:r w:rsidR="0098459A">
        <w:t xml:space="preserve"> 20</w:t>
      </w:r>
      <w:r w:rsidRPr="008A6680">
        <w:t xml:space="preserve"> m2 vierkante meter water te voorzien. Daar komt bij dat Waterschap Zuiderzeeland een norm hanteert voor waterberging van tenminste 11,5 m3 per 100 m2. </w:t>
      </w:r>
    </w:p>
    <w:p w14:paraId="6A229B82" w14:textId="77777777" w:rsidR="00B006C5" w:rsidRPr="008A6680" w:rsidRDefault="00B006C5" w:rsidP="00B006C5">
      <w:pPr>
        <w:pStyle w:val="ListParagraph"/>
      </w:pPr>
    </w:p>
    <w:p w14:paraId="6A229B83" w14:textId="77777777" w:rsidR="00B006C5" w:rsidRPr="008A6680" w:rsidRDefault="00B006C5" w:rsidP="00B006C5">
      <w:pPr>
        <w:pStyle w:val="ListParagraph"/>
      </w:pPr>
      <w:r w:rsidRPr="008A6680">
        <w:t>Er moet dus voldaan worden aan de norm van de gemeente en aan de norm van het waterschap.</w:t>
      </w:r>
    </w:p>
    <w:p w14:paraId="6A229B84" w14:textId="77777777" w:rsidR="00B006C5" w:rsidRPr="008A6680" w:rsidRDefault="00B006C5" w:rsidP="00B006C5">
      <w:pPr>
        <w:pStyle w:val="ListParagraph"/>
      </w:pPr>
    </w:p>
    <w:p w14:paraId="6A229B85" w14:textId="77777777" w:rsidR="00B006C5" w:rsidRPr="008A6680" w:rsidRDefault="00B006C5" w:rsidP="00B006C5">
      <w:pPr>
        <w:pStyle w:val="ListParagraph"/>
        <w:rPr>
          <w:u w:val="single"/>
        </w:rPr>
      </w:pPr>
      <w:r w:rsidRPr="008A6680">
        <w:rPr>
          <w:u w:val="single"/>
        </w:rPr>
        <w:t>Norm gemeente:</w:t>
      </w:r>
    </w:p>
    <w:p w14:paraId="6A229B86" w14:textId="0EABAE57" w:rsidR="00B006C5" w:rsidRPr="008A6680" w:rsidRDefault="003B3FEC" w:rsidP="00B006C5">
      <w:pPr>
        <w:pStyle w:val="ListParagraph"/>
      </w:pPr>
      <w:r>
        <w:t xml:space="preserve">Ons plan voorziet in </w:t>
      </w:r>
      <w:r w:rsidR="00371DAF">
        <w:t xml:space="preserve">minimaal </w:t>
      </w:r>
      <w:r w:rsidR="0098459A">
        <w:t>20</w:t>
      </w:r>
      <w:r w:rsidR="00B006C5" w:rsidRPr="008A6680">
        <w:t xml:space="preserve"> m2 water en voldoet daarmee aan de structuurvisie.</w:t>
      </w:r>
    </w:p>
    <w:p w14:paraId="6A229B87" w14:textId="77777777" w:rsidR="00B006C5" w:rsidRPr="008A6680" w:rsidRDefault="00B006C5" w:rsidP="00B006C5">
      <w:pPr>
        <w:pStyle w:val="ListParagraph"/>
      </w:pPr>
    </w:p>
    <w:p w14:paraId="6A229B88" w14:textId="2FA2EE12" w:rsidR="00B006C5" w:rsidRDefault="00B006C5" w:rsidP="00B006C5">
      <w:pPr>
        <w:pStyle w:val="ListParagraph"/>
        <w:rPr>
          <w:u w:val="single"/>
        </w:rPr>
      </w:pPr>
      <w:r w:rsidRPr="008A6680">
        <w:rPr>
          <w:u w:val="single"/>
        </w:rPr>
        <w:t>Norm waterschap:</w:t>
      </w:r>
    </w:p>
    <w:p w14:paraId="6A229B8A" w14:textId="4C368193" w:rsidR="00B006C5" w:rsidRPr="008A6680" w:rsidRDefault="00B006C5" w:rsidP="00B006C5">
      <w:pPr>
        <w:pStyle w:val="ListParagraph"/>
      </w:pPr>
      <w:r w:rsidRPr="008A6680">
        <w:t xml:space="preserve">Voor het waterschap is van belang dat het plan voorziet in voldoende waterberging. Waterberging is het tijdelijk opslaan van overtollig water. Waterberging kan dus plaatsvinden in sloten, waar de ruimte is tussen waterniveau en het maaiveld of in droge greppels of vijvers. </w:t>
      </w:r>
    </w:p>
    <w:p w14:paraId="6A229B8B" w14:textId="77777777" w:rsidR="00B006C5" w:rsidRPr="008A6680" w:rsidRDefault="00B006C5" w:rsidP="00B006C5">
      <w:pPr>
        <w:pStyle w:val="ListParagraph"/>
      </w:pPr>
      <w:r w:rsidRPr="008A6680">
        <w:rPr>
          <w:noProof/>
          <w:lang w:val="en-US"/>
        </w:rPr>
        <w:drawing>
          <wp:inline distT="0" distB="0" distL="0" distR="0" wp14:anchorId="6A229CFB" wp14:editId="6A229CFC">
            <wp:extent cx="4686471" cy="916940"/>
            <wp:effectExtent l="0" t="0" r="1270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53411" cy="930037"/>
                    </a:xfrm>
                    <a:prstGeom prst="rect">
                      <a:avLst/>
                    </a:prstGeom>
                  </pic:spPr>
                </pic:pic>
              </a:graphicData>
            </a:graphic>
          </wp:inline>
        </w:drawing>
      </w:r>
    </w:p>
    <w:p w14:paraId="6A229B8D" w14:textId="597686B1" w:rsidR="00B006C5" w:rsidRPr="008A6680" w:rsidRDefault="00B006C5" w:rsidP="006A3230">
      <w:r w:rsidRPr="008A6680">
        <w:t>Hieronder volgt een globale berekening van de te creëren verharding en een toelichting van waar en hoe die waterberging op de kavel gerealiseerd wordt.</w:t>
      </w:r>
    </w:p>
    <w:p w14:paraId="5D599C57" w14:textId="51EA0D94" w:rsidR="00371DAF" w:rsidRPr="008A6680" w:rsidRDefault="00371DAF" w:rsidP="00371DAF">
      <w:pPr>
        <w:ind w:left="0"/>
      </w:pPr>
    </w:p>
    <w:p w14:paraId="10624E37" w14:textId="77777777" w:rsidR="00281BC8" w:rsidRDefault="00371DAF" w:rsidP="00371DAF">
      <w:pPr>
        <w:pStyle w:val="ListParagraph"/>
      </w:pPr>
      <w:r w:rsidRPr="008A6680">
        <w:t xml:space="preserve">In ons plan zal waterberging </w:t>
      </w:r>
      <w:r w:rsidR="00281BC8">
        <w:t xml:space="preserve">als volgt </w:t>
      </w:r>
      <w:r w:rsidRPr="008A6680">
        <w:t>gerealiseerd worden</w:t>
      </w:r>
      <w:r w:rsidR="00281BC8">
        <w:t>:</w:t>
      </w:r>
    </w:p>
    <w:p w14:paraId="7DA19ABA" w14:textId="056F6EE5" w:rsidR="00281BC8" w:rsidRDefault="00281BC8" w:rsidP="00281BC8">
      <w:pPr>
        <w:pStyle w:val="ListParagraph"/>
        <w:numPr>
          <w:ilvl w:val="0"/>
          <w:numId w:val="9"/>
        </w:numPr>
      </w:pPr>
      <w:r>
        <w:t xml:space="preserve">Het water van de daken van woonhuis en schuur zal via de watergoot naar een </w:t>
      </w:r>
      <w:r w:rsidR="00977F74">
        <w:t>ondergrondse hemelwaterberging</w:t>
      </w:r>
      <w:r>
        <w:t xml:space="preserve"> geleid worden.</w:t>
      </w:r>
    </w:p>
    <w:p w14:paraId="0436DE8B" w14:textId="3ADACBA8" w:rsidR="00281BC8" w:rsidRDefault="00281BC8" w:rsidP="00281BC8">
      <w:pPr>
        <w:pStyle w:val="ListParagraph"/>
        <w:numPr>
          <w:ilvl w:val="0"/>
          <w:numId w:val="9"/>
        </w:numPr>
      </w:pPr>
      <w:r>
        <w:t>De hemelwater</w:t>
      </w:r>
      <w:r w:rsidR="00977F74">
        <w:t>berging</w:t>
      </w:r>
      <w:r>
        <w:t xml:space="preserve"> dient als buffer welke gebruikt wordt voor het besproeien van de moestuin en de groene delen op de kavel.</w:t>
      </w:r>
    </w:p>
    <w:p w14:paraId="02B8375E" w14:textId="3FD03A9D" w:rsidR="00281BC8" w:rsidRDefault="00281BC8" w:rsidP="00281BC8">
      <w:pPr>
        <w:pStyle w:val="ListParagraph"/>
        <w:numPr>
          <w:ilvl w:val="0"/>
          <w:numId w:val="9"/>
        </w:numPr>
      </w:pPr>
      <w:r>
        <w:t>Als de hemelwater</w:t>
      </w:r>
      <w:r w:rsidR="00977F74">
        <w:t>berging</w:t>
      </w:r>
      <w:r>
        <w:t xml:space="preserve"> vol is </w:t>
      </w:r>
      <w:r w:rsidR="00371DAF">
        <w:t>loop</w:t>
      </w:r>
      <w:r>
        <w:t>t deze over</w:t>
      </w:r>
      <w:r w:rsidR="00371DAF">
        <w:t xml:space="preserve"> naar</w:t>
      </w:r>
      <w:r w:rsidR="00371DAF" w:rsidRPr="008A6680">
        <w:t xml:space="preserve"> </w:t>
      </w:r>
      <w:r>
        <w:t xml:space="preserve">de </w:t>
      </w:r>
      <w:r w:rsidR="00371DAF">
        <w:t xml:space="preserve"> vijver </w:t>
      </w:r>
      <w:r w:rsidR="00977F74">
        <w:t>van 3</w:t>
      </w:r>
      <w:r>
        <w:t>0 m2</w:t>
      </w:r>
    </w:p>
    <w:p w14:paraId="0B9A276C" w14:textId="797B559D" w:rsidR="00281BC8" w:rsidRDefault="00281BC8" w:rsidP="00281BC8">
      <w:pPr>
        <w:pStyle w:val="ListParagraph"/>
        <w:numPr>
          <w:ilvl w:val="0"/>
          <w:numId w:val="9"/>
        </w:numPr>
      </w:pPr>
      <w:r>
        <w:t xml:space="preserve">De vijfer kan overstromen  </w:t>
      </w:r>
      <w:r w:rsidR="00371DAF">
        <w:t>in  een greppel</w:t>
      </w:r>
      <w:r w:rsidR="001E67B2">
        <w:t xml:space="preserve"> aan de </w:t>
      </w:r>
      <w:r w:rsidR="00977F74">
        <w:t>zuid-</w:t>
      </w:r>
      <w:r w:rsidR="001E67B2">
        <w:t>oostzijde op de kavel</w:t>
      </w:r>
      <w:r>
        <w:t>.</w:t>
      </w:r>
    </w:p>
    <w:p w14:paraId="69F165D3" w14:textId="609CFDD1" w:rsidR="00281BC8" w:rsidRDefault="00281BC8" w:rsidP="00281BC8">
      <w:pPr>
        <w:pStyle w:val="ListParagraph"/>
        <w:numPr>
          <w:ilvl w:val="0"/>
          <w:numId w:val="9"/>
        </w:numPr>
      </w:pPr>
      <w:r>
        <w:t xml:space="preserve">Langs de </w:t>
      </w:r>
      <w:r w:rsidR="001E67B2">
        <w:t>kavel</w:t>
      </w:r>
      <w:r>
        <w:t>weg wordt een greppel aangelegd</w:t>
      </w:r>
      <w:r w:rsidR="001E67B2">
        <w:t>.</w:t>
      </w:r>
      <w:r w:rsidR="00742833">
        <w:t xml:space="preserve"> </w:t>
      </w:r>
    </w:p>
    <w:p w14:paraId="2474A429" w14:textId="72EF636E" w:rsidR="00742833" w:rsidRDefault="00742833" w:rsidP="00742833"/>
    <w:p w14:paraId="6402B955" w14:textId="1C538BB9" w:rsidR="00742833" w:rsidRPr="008A6680" w:rsidRDefault="00742833" w:rsidP="00742833">
      <w:pPr>
        <w:pStyle w:val="ListParagraph"/>
      </w:pPr>
      <w:r w:rsidRPr="008A6680">
        <w:t>Ons plan voorziet in de volgende oppervlaktes verharding:</w:t>
      </w:r>
    </w:p>
    <w:p w14:paraId="578CEF02" w14:textId="5C783C72" w:rsidR="00742833" w:rsidRPr="008A6680" w:rsidRDefault="00742833" w:rsidP="00742833">
      <w:pPr>
        <w:pStyle w:val="ListParagraph"/>
        <w:numPr>
          <w:ilvl w:val="0"/>
          <w:numId w:val="3"/>
        </w:numPr>
      </w:pPr>
      <w:r w:rsidRPr="008A6680">
        <w:t xml:space="preserve">Daken van opstallen: </w:t>
      </w:r>
      <w:r w:rsidR="0098459A">
        <w:t>122</w:t>
      </w:r>
      <w:r w:rsidRPr="008A6680">
        <w:t xml:space="preserve"> m2</w:t>
      </w:r>
    </w:p>
    <w:p w14:paraId="54BA069A" w14:textId="386B179C" w:rsidR="00742833" w:rsidRPr="008A6680" w:rsidRDefault="00742833" w:rsidP="00742833">
      <w:pPr>
        <w:pStyle w:val="ListParagraph"/>
        <w:numPr>
          <w:ilvl w:val="0"/>
          <w:numId w:val="3"/>
        </w:numPr>
      </w:pPr>
      <w:r w:rsidRPr="008A6680">
        <w:t>Verharding in de vorm van niet waterdo</w:t>
      </w:r>
      <w:r>
        <w:t>orlatende wegen/parkeerplek: 105</w:t>
      </w:r>
      <w:r w:rsidRPr="008A6680">
        <w:t xml:space="preserve"> m2</w:t>
      </w:r>
    </w:p>
    <w:p w14:paraId="7F9C2AD7" w14:textId="359DB80D" w:rsidR="00742833" w:rsidRDefault="00742833" w:rsidP="00742833">
      <w:pPr>
        <w:pStyle w:val="ListParagraph"/>
        <w:numPr>
          <w:ilvl w:val="0"/>
          <w:numId w:val="3"/>
        </w:numPr>
      </w:pPr>
      <w:r w:rsidRPr="008A6680">
        <w:t>Totaal verhard oppervlak waarvoor wat</w:t>
      </w:r>
      <w:r w:rsidR="0098459A">
        <w:t>erberging nodig is: 227</w:t>
      </w:r>
      <w:r w:rsidRPr="008A6680">
        <w:t xml:space="preserve"> m2</w:t>
      </w:r>
    </w:p>
    <w:p w14:paraId="2E195C90" w14:textId="163067B9" w:rsidR="00742833" w:rsidRDefault="00742833" w:rsidP="00742833"/>
    <w:p w14:paraId="32D15BA1" w14:textId="5B06EE05" w:rsidR="00742833" w:rsidRDefault="00742833" w:rsidP="00742833">
      <w:r>
        <w:t>Berekening voor het waterschap:</w:t>
      </w:r>
    </w:p>
    <w:p w14:paraId="0346074A" w14:textId="1CDE29B3" w:rsidR="00DC7BB3" w:rsidRDefault="00DC7BB3" w:rsidP="00742833"/>
    <w:p w14:paraId="25DB7CBE" w14:textId="72CA9329" w:rsidR="00742833" w:rsidRDefault="00742833" w:rsidP="00742833">
      <w:pPr>
        <w:pStyle w:val="ListParagraph"/>
        <w:numPr>
          <w:ilvl w:val="0"/>
          <w:numId w:val="9"/>
        </w:numPr>
      </w:pPr>
      <w:r w:rsidRPr="00371DAF">
        <w:t xml:space="preserve">Ons plan voorziet in </w:t>
      </w:r>
      <w:r w:rsidR="00752B30">
        <w:t>minimaal 2,27 x 11,5 = 26</w:t>
      </w:r>
      <w:r>
        <w:t xml:space="preserve"> m3 opslag</w:t>
      </w:r>
    </w:p>
    <w:p w14:paraId="761A312F" w14:textId="5E118FBF" w:rsidR="00C51B6D" w:rsidRDefault="00C51B6D" w:rsidP="00742833">
      <w:pPr>
        <w:pStyle w:val="ListParagraph"/>
        <w:numPr>
          <w:ilvl w:val="1"/>
          <w:numId w:val="9"/>
        </w:numPr>
      </w:pPr>
      <w:r>
        <w:t xml:space="preserve">Hemelwateropvang </w:t>
      </w:r>
      <w:r w:rsidR="00310A10">
        <w:t>10500</w:t>
      </w:r>
      <w:r w:rsidR="001E0EB2">
        <w:t xml:space="preserve"> liter</w:t>
      </w:r>
      <w:r w:rsidR="00310A10">
        <w:t xml:space="preserve"> (10</w:t>
      </w:r>
      <w:r w:rsidR="001E0EB2">
        <w:t>,5</w:t>
      </w:r>
      <w:r>
        <w:t>m3)</w:t>
      </w:r>
    </w:p>
    <w:p w14:paraId="02D0D6BD" w14:textId="33C6C6EF" w:rsidR="00742833" w:rsidRDefault="00742833" w:rsidP="00742833">
      <w:pPr>
        <w:pStyle w:val="ListParagraph"/>
        <w:numPr>
          <w:ilvl w:val="1"/>
          <w:numId w:val="9"/>
        </w:numPr>
      </w:pPr>
      <w:r>
        <w:t xml:space="preserve">Vijver van </w:t>
      </w:r>
      <w:r w:rsidR="000B1BD2">
        <w:t>30 m2 en 15 cm waterberging (4,5</w:t>
      </w:r>
      <w:r w:rsidR="00DC7BB3">
        <w:t xml:space="preserve"> </w:t>
      </w:r>
      <w:r>
        <w:t>m3)</w:t>
      </w:r>
    </w:p>
    <w:p w14:paraId="76C44F79" w14:textId="2D055761" w:rsidR="00742833" w:rsidRDefault="00742833" w:rsidP="00742833">
      <w:pPr>
        <w:pStyle w:val="ListParagraph"/>
        <w:numPr>
          <w:ilvl w:val="1"/>
          <w:numId w:val="9"/>
        </w:numPr>
      </w:pPr>
      <w:r>
        <w:t>Greppel van</w:t>
      </w:r>
      <w:r w:rsidR="00F86CAC">
        <w:t xml:space="preserve"> 1,5m x 14,5m</w:t>
      </w:r>
      <w:r>
        <w:t xml:space="preserve"> </w:t>
      </w:r>
      <w:r w:rsidR="00F86CAC">
        <w:t xml:space="preserve">en 0,6m </w:t>
      </w:r>
      <w:r>
        <w:t>diep langs de weg  (</w:t>
      </w:r>
      <w:r w:rsidR="00F86CAC">
        <w:t xml:space="preserve">6,5 </w:t>
      </w:r>
      <w:r>
        <w:t>m3)</w:t>
      </w:r>
    </w:p>
    <w:p w14:paraId="5FAEFB91" w14:textId="1A1DC7B1" w:rsidR="003B3FEC" w:rsidRDefault="00752B30" w:rsidP="00742833">
      <w:pPr>
        <w:pStyle w:val="ListParagraph"/>
        <w:numPr>
          <w:ilvl w:val="1"/>
          <w:numId w:val="9"/>
        </w:numPr>
      </w:pPr>
      <w:r>
        <w:t>Greppel van</w:t>
      </w:r>
      <w:r w:rsidR="00F86CAC">
        <w:t xml:space="preserve"> </w:t>
      </w:r>
      <w:r w:rsidR="000B1BD2">
        <w:t xml:space="preserve">2m x </w:t>
      </w:r>
      <w:r w:rsidR="00F86CAC">
        <w:t>7,5</w:t>
      </w:r>
      <w:r w:rsidR="000B1BD2">
        <w:t>m</w:t>
      </w:r>
      <w:r w:rsidR="00F86CAC">
        <w:t xml:space="preserve"> </w:t>
      </w:r>
      <w:r w:rsidR="001E0EB2">
        <w:t xml:space="preserve">en </w:t>
      </w:r>
      <w:r w:rsidR="00F86CAC">
        <w:t>1</w:t>
      </w:r>
      <w:r w:rsidR="00742833">
        <w:t xml:space="preserve"> meter diep </w:t>
      </w:r>
      <w:r w:rsidR="00DC7BB3">
        <w:t>in de tuin</w:t>
      </w:r>
      <w:r w:rsidR="00742833">
        <w:t xml:space="preserve"> </w:t>
      </w:r>
      <w:r w:rsidR="001E67B2">
        <w:t>(</w:t>
      </w:r>
      <w:r w:rsidR="001E0EB2">
        <w:t>7</w:t>
      </w:r>
      <w:r w:rsidR="00F86CAC">
        <w:t>,5</w:t>
      </w:r>
      <w:r>
        <w:t xml:space="preserve"> </w:t>
      </w:r>
      <w:r w:rsidR="00F80600">
        <w:t>m3)</w:t>
      </w:r>
    </w:p>
    <w:p w14:paraId="72CD0835" w14:textId="5A042778" w:rsidR="00F80600" w:rsidRDefault="00F80600" w:rsidP="00B006C5">
      <w:pPr>
        <w:pStyle w:val="ListParagraph"/>
      </w:pPr>
    </w:p>
    <w:p w14:paraId="6A229B94" w14:textId="4B1D9059" w:rsidR="00B006C5" w:rsidRPr="008A6680" w:rsidRDefault="00B006C5" w:rsidP="00B006C5">
      <w:pPr>
        <w:pStyle w:val="ListParagraph"/>
      </w:pPr>
      <w:r w:rsidRPr="008A6680">
        <w:t>Het profiel van de waterpartijen ziet eruit als  als volgt uit:</w:t>
      </w:r>
    </w:p>
    <w:p w14:paraId="6A229B97" w14:textId="2853DC71" w:rsidR="00B006C5" w:rsidRPr="008A6680" w:rsidRDefault="009A4C52" w:rsidP="00B006C5">
      <w:pPr>
        <w:pStyle w:val="ListParagraph"/>
      </w:pPr>
      <w:r>
        <w:rPr>
          <w:noProof/>
          <w:lang w:val="en-US"/>
        </w:rPr>
        <mc:AlternateContent>
          <mc:Choice Requires="wps">
            <w:drawing>
              <wp:anchor distT="0" distB="0" distL="114300" distR="114300" simplePos="0" relativeHeight="251695104" behindDoc="0" locked="0" layoutInCell="1" allowOverlap="1" wp14:anchorId="343C90A0" wp14:editId="44314B4B">
                <wp:simplePos x="0" y="0"/>
                <wp:positionH relativeFrom="column">
                  <wp:posOffset>946383</wp:posOffset>
                </wp:positionH>
                <wp:positionV relativeFrom="paragraph">
                  <wp:posOffset>1367293</wp:posOffset>
                </wp:positionV>
                <wp:extent cx="1334374" cy="581824"/>
                <wp:effectExtent l="0" t="0" r="0" b="8890"/>
                <wp:wrapNone/>
                <wp:docPr id="36" name="Text Box 36"/>
                <wp:cNvGraphicFramePr/>
                <a:graphic xmlns:a="http://schemas.openxmlformats.org/drawingml/2006/main">
                  <a:graphicData uri="http://schemas.microsoft.com/office/word/2010/wordprocessingShape">
                    <wps:wsp>
                      <wps:cNvSpPr txBox="1"/>
                      <wps:spPr>
                        <a:xfrm>
                          <a:off x="0" y="0"/>
                          <a:ext cx="1334374" cy="581824"/>
                        </a:xfrm>
                        <a:prstGeom prst="rect">
                          <a:avLst/>
                        </a:prstGeom>
                        <a:noFill/>
                        <a:ln>
                          <a:noFill/>
                        </a:ln>
                      </wps:spPr>
                      <wps:txbx>
                        <w:txbxContent>
                          <w:p w14:paraId="1E885FA9" w14:textId="0C97330E" w:rsidR="0053050E" w:rsidRPr="009A4C52" w:rsidRDefault="0053050E" w:rsidP="009A4C52">
                            <w:pPr>
                              <w:pStyle w:val="ListParagraph"/>
                              <w:jc w:val="center"/>
                              <w:rPr>
                                <w:noProof/>
                                <w:sz w:val="18"/>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noProof/>
                                <w:sz w:val="18"/>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Riool</w:t>
                            </w:r>
                            <w:r w:rsidRPr="009A4C52">
                              <w:rPr>
                                <w:noProof/>
                                <w:sz w:val="18"/>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water</w:t>
                            </w:r>
                            <w:r>
                              <w:rPr>
                                <w:noProof/>
                                <w:sz w:val="18"/>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t>
                            </w:r>
                            <w:r w:rsidRPr="009A4C52">
                              <w:rPr>
                                <w:noProof/>
                                <w:sz w:val="18"/>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opvang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3C90A0" id="_x0000_t202" coordsize="21600,21600" o:spt="202" path="m,l,21600r21600,l21600,xe">
                <v:stroke joinstyle="miter"/>
                <v:path gradientshapeok="t" o:connecttype="rect"/>
              </v:shapetype>
              <v:shape id="Text Box 36" o:spid="_x0000_s1026" type="#_x0000_t202" style="position:absolute;left:0;text-align:left;margin-left:74.5pt;margin-top:107.65pt;width:105.05pt;height:45.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" filled="f" stroked="f">
                <v:textbox>
                  <w:txbxContent>
                    <w:p w14:paraId="1E885FA9" w14:textId="0C97330E" w:rsidR="0053050E" w:rsidRPr="009A4C52" w:rsidRDefault="0053050E" w:rsidP="009A4C52">
                      <w:pPr>
                        <w:pStyle w:val="ListParagraph"/>
                        <w:jc w:val="center"/>
                        <w:rPr>
                          <w:noProof/>
                          <w:sz w:val="18"/>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noProof/>
                          <w:sz w:val="18"/>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Riool</w:t>
                      </w:r>
                      <w:r w:rsidRPr="009A4C52">
                        <w:rPr>
                          <w:noProof/>
                          <w:sz w:val="18"/>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water</w:t>
                      </w:r>
                      <w:r>
                        <w:rPr>
                          <w:noProof/>
                          <w:sz w:val="18"/>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t>
                      </w:r>
                      <w:r w:rsidRPr="009A4C52">
                        <w:rPr>
                          <w:noProof/>
                          <w:sz w:val="18"/>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opvang</w:t>
                      </w:r>
                    </w:p>
                  </w:txbxContent>
                </v:textbox>
              </v:shape>
            </w:pict>
          </mc:Fallback>
        </mc:AlternateContent>
      </w:r>
      <w:r>
        <w:rPr>
          <w:noProof/>
          <w:lang w:val="en-US"/>
        </w:rPr>
        <mc:AlternateContent>
          <mc:Choice Requires="wps">
            <w:drawing>
              <wp:anchor distT="0" distB="0" distL="114300" distR="114300" simplePos="0" relativeHeight="251693056" behindDoc="0" locked="0" layoutInCell="1" allowOverlap="1" wp14:anchorId="035289D0" wp14:editId="3DE948A0">
                <wp:simplePos x="0" y="0"/>
                <wp:positionH relativeFrom="column">
                  <wp:posOffset>2123038</wp:posOffset>
                </wp:positionH>
                <wp:positionV relativeFrom="paragraph">
                  <wp:posOffset>829222</wp:posOffset>
                </wp:positionV>
                <wp:extent cx="1724308" cy="223710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724308" cy="2237105"/>
                        </a:xfrm>
                        <a:prstGeom prst="rect">
                          <a:avLst/>
                        </a:prstGeom>
                        <a:noFill/>
                        <a:ln>
                          <a:noFill/>
                        </a:ln>
                      </wps:spPr>
                      <wps:txbx>
                        <w:txbxContent>
                          <w:p w14:paraId="6DA9FB0D" w14:textId="5E0FE0A1" w:rsidR="0053050E" w:rsidRPr="009A4C52" w:rsidRDefault="0053050E" w:rsidP="009A4C52">
                            <w:pPr>
                              <w:pStyle w:val="ListParagraph"/>
                              <w:jc w:val="center"/>
                              <w:rPr>
                                <w:noProof/>
                                <w:sz w:val="18"/>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9A4C52">
                              <w:rPr>
                                <w:noProof/>
                                <w:sz w:val="18"/>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Hemelwateropvang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5289D0" id="Text Box 35" o:spid="_x0000_s1027" type="#_x0000_t202" style="position:absolute;left:0;text-align:left;margin-left:167.15pt;margin-top:65.3pt;width:135.75pt;height:176.1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" filled="f" stroked="f">
                <v:textbox style="mso-fit-shape-to-text:t">
                  <w:txbxContent>
                    <w:p w14:paraId="6DA9FB0D" w14:textId="5E0FE0A1" w:rsidR="0053050E" w:rsidRPr="009A4C52" w:rsidRDefault="0053050E" w:rsidP="009A4C52">
                      <w:pPr>
                        <w:pStyle w:val="ListParagraph"/>
                        <w:jc w:val="center"/>
                        <w:rPr>
                          <w:noProof/>
                          <w:sz w:val="18"/>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9A4C52">
                        <w:rPr>
                          <w:noProof/>
                          <w:sz w:val="18"/>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Hemelwateropvang</w:t>
                      </w:r>
                    </w:p>
                  </w:txbxContent>
                </v:textbox>
              </v:shape>
            </w:pict>
          </mc:Fallback>
        </mc:AlternateContent>
      </w:r>
      <w:r>
        <w:rPr>
          <w:noProof/>
          <w:lang w:val="en-US"/>
        </w:rPr>
        <mc:AlternateContent>
          <mc:Choice Requires="wps">
            <w:drawing>
              <wp:anchor distT="0" distB="0" distL="114300" distR="114300" simplePos="0" relativeHeight="251685888" behindDoc="0" locked="0" layoutInCell="1" allowOverlap="1" wp14:anchorId="321F1055" wp14:editId="2B50B542">
                <wp:simplePos x="0" y="0"/>
                <wp:positionH relativeFrom="column">
                  <wp:posOffset>2218100</wp:posOffset>
                </wp:positionH>
                <wp:positionV relativeFrom="paragraph">
                  <wp:posOffset>1300002</wp:posOffset>
                </wp:positionV>
                <wp:extent cx="63374" cy="221615"/>
                <wp:effectExtent l="19050" t="0" r="32385" b="45085"/>
                <wp:wrapNone/>
                <wp:docPr id="17" name="Down Arrow 17"/>
                <wp:cNvGraphicFramePr/>
                <a:graphic xmlns:a="http://schemas.openxmlformats.org/drawingml/2006/main">
                  <a:graphicData uri="http://schemas.microsoft.com/office/word/2010/wordprocessingShape">
                    <wps:wsp>
                      <wps:cNvSpPr/>
                      <wps:spPr>
                        <a:xfrm>
                          <a:off x="0" y="0"/>
                          <a:ext cx="63374" cy="221615"/>
                        </a:xfrm>
                        <a:prstGeom prst="downArrow">
                          <a:avLst/>
                        </a:prstGeom>
                        <a:solidFill>
                          <a:schemeClr val="tx1">
                            <a:lumMod val="65000"/>
                            <a:lumOff val="3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ADB1D2C" id="Down Arrow 17" o:spid="_x0000_s1026" type="#_x0000_t67" style="position:absolute;margin-left:174.65pt;margin-top:102.35pt;width:5pt;height:17.4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" adj="18512" fillcolor="#5a5a5a [2109]" strokecolor="#7f7f7f [1612]" strokeweight=".25pt"/>
            </w:pict>
          </mc:Fallback>
        </mc:AlternateContent>
      </w:r>
      <w:r w:rsidR="00E83A39">
        <w:rPr>
          <w:noProof/>
          <w:lang w:val="en-US"/>
        </w:rPr>
        <mc:AlternateContent>
          <mc:Choice Requires="wps">
            <w:drawing>
              <wp:anchor distT="0" distB="0" distL="114300" distR="114300" simplePos="0" relativeHeight="251691008" behindDoc="0" locked="0" layoutInCell="1" allowOverlap="1" wp14:anchorId="0964E4CA" wp14:editId="280F0E9B">
                <wp:simplePos x="0" y="0"/>
                <wp:positionH relativeFrom="column">
                  <wp:posOffset>4667061</wp:posOffset>
                </wp:positionH>
                <wp:positionV relativeFrom="paragraph">
                  <wp:posOffset>652679</wp:posOffset>
                </wp:positionV>
                <wp:extent cx="86008" cy="271604"/>
                <wp:effectExtent l="38100" t="38100" r="47625" b="14605"/>
                <wp:wrapNone/>
                <wp:docPr id="33" name="Straight Arrow Connector 33"/>
                <wp:cNvGraphicFramePr/>
                <a:graphic xmlns:a="http://schemas.openxmlformats.org/drawingml/2006/main">
                  <a:graphicData uri="http://schemas.microsoft.com/office/word/2010/wordprocessingShape">
                    <wps:wsp>
                      <wps:cNvCnPr/>
                      <wps:spPr>
                        <a:xfrm flipV="1">
                          <a:off x="0" y="0"/>
                          <a:ext cx="86008" cy="271604"/>
                        </a:xfrm>
                        <a:prstGeom prst="straightConnector1">
                          <a:avLst/>
                        </a:prstGeom>
                        <a:ln w="317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094105B" id="_x0000_t32" coordsize="21600,21600" o:spt="32" o:oned="t" path="m,l21600,21600e" filled="f">
                <v:path arrowok="t" fillok="f" o:connecttype="none"/>
                <o:lock v:ext="edit" shapetype="t"/>
              </v:shapetype>
              <v:shape id="Straight Arrow Connector 33" o:spid="_x0000_s1026" type="#_x0000_t32" style="position:absolute;margin-left:367.5pt;margin-top:51.4pt;width:6.75pt;height:21.4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" strokecolor="#00b0f0" strokeweight="2.5pt">
                <v:stroke endarrow="block" joinstyle="miter"/>
              </v:shape>
            </w:pict>
          </mc:Fallback>
        </mc:AlternateContent>
      </w:r>
      <w:r w:rsidR="00E83A39">
        <w:rPr>
          <w:noProof/>
          <w:lang w:val="en-US"/>
        </w:rPr>
        <mc:AlternateContent>
          <mc:Choice Requires="wps">
            <w:drawing>
              <wp:anchor distT="0" distB="0" distL="114300" distR="114300" simplePos="0" relativeHeight="251689984" behindDoc="0" locked="0" layoutInCell="1" allowOverlap="1" wp14:anchorId="4B2C6A5A" wp14:editId="69CE2468">
                <wp:simplePos x="0" y="0"/>
                <wp:positionH relativeFrom="column">
                  <wp:posOffset>3399576</wp:posOffset>
                </wp:positionH>
                <wp:positionV relativeFrom="paragraph">
                  <wp:posOffset>892294</wp:posOffset>
                </wp:positionV>
                <wp:extent cx="796705" cy="443922"/>
                <wp:effectExtent l="19050" t="19050" r="60960" b="51435"/>
                <wp:wrapNone/>
                <wp:docPr id="32" name="Straight Arrow Connector 32"/>
                <wp:cNvGraphicFramePr/>
                <a:graphic xmlns:a="http://schemas.openxmlformats.org/drawingml/2006/main">
                  <a:graphicData uri="http://schemas.microsoft.com/office/word/2010/wordprocessingShape">
                    <wps:wsp>
                      <wps:cNvCnPr/>
                      <wps:spPr>
                        <a:xfrm>
                          <a:off x="0" y="0"/>
                          <a:ext cx="796705" cy="443922"/>
                        </a:xfrm>
                        <a:prstGeom prst="straightConnector1">
                          <a:avLst/>
                        </a:prstGeom>
                        <a:ln w="3492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E1DA3A" id="Straight Arrow Connector 32" o:spid="_x0000_s1026" type="#_x0000_t32" style="position:absolute;margin-left:267.7pt;margin-top:70.25pt;width:62.75pt;height:34.9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" strokecolor="#00b0f0" strokeweight="2.75pt">
                <v:stroke endarrow="block" joinstyle="miter"/>
              </v:shape>
            </w:pict>
          </mc:Fallback>
        </mc:AlternateContent>
      </w:r>
      <w:r w:rsidR="00E83A39">
        <w:rPr>
          <w:noProof/>
          <w:lang w:val="en-US"/>
        </w:rPr>
        <mc:AlternateContent>
          <mc:Choice Requires="wps">
            <w:drawing>
              <wp:anchor distT="0" distB="0" distL="114300" distR="114300" simplePos="0" relativeHeight="251688960" behindDoc="0" locked="0" layoutInCell="1" allowOverlap="1" wp14:anchorId="13D4109B" wp14:editId="4A727433">
                <wp:simplePos x="0" y="0"/>
                <wp:positionH relativeFrom="column">
                  <wp:posOffset>4644428</wp:posOffset>
                </wp:positionH>
                <wp:positionV relativeFrom="paragraph">
                  <wp:posOffset>630046</wp:posOffset>
                </wp:positionV>
                <wp:extent cx="54321" cy="126748"/>
                <wp:effectExtent l="19050" t="38100" r="60325" b="26035"/>
                <wp:wrapNone/>
                <wp:docPr id="31" name="Straight Arrow Connector 31"/>
                <wp:cNvGraphicFramePr/>
                <a:graphic xmlns:a="http://schemas.openxmlformats.org/drawingml/2006/main">
                  <a:graphicData uri="http://schemas.microsoft.com/office/word/2010/wordprocessingShape">
                    <wps:wsp>
                      <wps:cNvCnPr/>
                      <wps:spPr>
                        <a:xfrm flipV="1">
                          <a:off x="0" y="0"/>
                          <a:ext cx="54321" cy="126748"/>
                        </a:xfrm>
                        <a:prstGeom prst="straightConnector1">
                          <a:avLst/>
                        </a:prstGeom>
                        <a:ln w="1905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357D2B" id="Straight Arrow Connector 31" o:spid="_x0000_s1026" type="#_x0000_t32" style="position:absolute;margin-left:365.7pt;margin-top:49.6pt;width:4.3pt;height:10pt;flip: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" strokecolor="#00b0f0" strokeweight="1.5pt">
                <v:stroke endarrow="block" joinstyle="miter"/>
              </v:shape>
            </w:pict>
          </mc:Fallback>
        </mc:AlternateContent>
      </w:r>
      <w:r w:rsidR="00E83A39">
        <w:rPr>
          <w:noProof/>
          <w:lang w:val="en-US"/>
        </w:rPr>
        <mc:AlternateContent>
          <mc:Choice Requires="wps">
            <w:drawing>
              <wp:anchor distT="0" distB="0" distL="114300" distR="114300" simplePos="0" relativeHeight="251687936" behindDoc="0" locked="0" layoutInCell="1" allowOverlap="1" wp14:anchorId="1CEC7A7D" wp14:editId="011F1DA0">
                <wp:simplePos x="0" y="0"/>
                <wp:positionH relativeFrom="column">
                  <wp:posOffset>4187228</wp:posOffset>
                </wp:positionH>
                <wp:positionV relativeFrom="paragraph">
                  <wp:posOffset>774901</wp:posOffset>
                </wp:positionV>
                <wp:extent cx="285184" cy="122222"/>
                <wp:effectExtent l="0" t="38100" r="57785" b="30480"/>
                <wp:wrapNone/>
                <wp:docPr id="30" name="Straight Arrow Connector 30"/>
                <wp:cNvGraphicFramePr/>
                <a:graphic xmlns:a="http://schemas.openxmlformats.org/drawingml/2006/main">
                  <a:graphicData uri="http://schemas.microsoft.com/office/word/2010/wordprocessingShape">
                    <wps:wsp>
                      <wps:cNvCnPr/>
                      <wps:spPr>
                        <a:xfrm flipV="1">
                          <a:off x="0" y="0"/>
                          <a:ext cx="285184" cy="122222"/>
                        </a:xfrm>
                        <a:prstGeom prst="straightConnector1">
                          <a:avLst/>
                        </a:prstGeom>
                        <a:ln w="19050">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ED0E60" id="Straight Arrow Connector 30" o:spid="_x0000_s1026" type="#_x0000_t32" style="position:absolute;margin-left:329.7pt;margin-top:61pt;width:22.45pt;height:9.6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" strokecolor="#a5a5a5 [2092]" strokeweight="1.5pt">
                <v:stroke endarrow="block" joinstyle="miter"/>
              </v:shape>
            </w:pict>
          </mc:Fallback>
        </mc:AlternateContent>
      </w:r>
      <w:r w:rsidR="00E83A39">
        <w:rPr>
          <w:noProof/>
          <w:lang w:val="en-US"/>
        </w:rPr>
        <mc:AlternateContent>
          <mc:Choice Requires="wps">
            <w:drawing>
              <wp:anchor distT="0" distB="0" distL="114300" distR="114300" simplePos="0" relativeHeight="251686912" behindDoc="0" locked="0" layoutInCell="1" allowOverlap="1" wp14:anchorId="4EB4BA24" wp14:editId="6D8FDE73">
                <wp:simplePos x="0" y="0"/>
                <wp:positionH relativeFrom="column">
                  <wp:posOffset>2353901</wp:posOffset>
                </wp:positionH>
                <wp:positionV relativeFrom="paragraph">
                  <wp:posOffset>933337</wp:posOffset>
                </wp:positionV>
                <wp:extent cx="1643204" cy="620162"/>
                <wp:effectExtent l="0" t="38100" r="52705" b="27940"/>
                <wp:wrapNone/>
                <wp:docPr id="20" name="Straight Arrow Connector 20"/>
                <wp:cNvGraphicFramePr/>
                <a:graphic xmlns:a="http://schemas.openxmlformats.org/drawingml/2006/main">
                  <a:graphicData uri="http://schemas.microsoft.com/office/word/2010/wordprocessingShape">
                    <wps:wsp>
                      <wps:cNvCnPr/>
                      <wps:spPr>
                        <a:xfrm flipV="1">
                          <a:off x="0" y="0"/>
                          <a:ext cx="1643204" cy="620162"/>
                        </a:xfrm>
                        <a:prstGeom prst="straightConnector1">
                          <a:avLst/>
                        </a:prstGeom>
                        <a:ln w="19050">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C1B717" id="Straight Arrow Connector 20" o:spid="_x0000_s1026" type="#_x0000_t32" style="position:absolute;margin-left:185.35pt;margin-top:73.5pt;width:129.4pt;height:48.85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" strokecolor="#7f7f7f [1612]" strokeweight="1.5pt">
                <v:stroke endarrow="block" joinstyle="miter"/>
              </v:shape>
            </w:pict>
          </mc:Fallback>
        </mc:AlternateContent>
      </w:r>
      <w:r w:rsidR="004122B5">
        <w:rPr>
          <w:noProof/>
          <w:lang w:val="en-US"/>
        </w:rPr>
        <w:drawing>
          <wp:inline distT="0" distB="0" distL="0" distR="0" wp14:anchorId="783EA63D" wp14:editId="4C840757">
            <wp:extent cx="5368705" cy="2237654"/>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aterstelsel.PNG"/>
                    <pic:cNvPicPr/>
                  </pic:nvPicPr>
                  <pic:blipFill>
                    <a:blip r:embed="rId15" cstate="print">
                      <a:clrChange>
                        <a:clrFrom>
                          <a:srgbClr val="99BD90"/>
                        </a:clrFrom>
                        <a:clrTo>
                          <a:srgbClr val="99BD90">
                            <a:alpha val="0"/>
                          </a:srgbClr>
                        </a:clrTo>
                      </a:clrChange>
                      <a:extLst>
                        <a:ext uri="{28A0092B-C50C-407E-A947-70E740481C1C}">
                          <a14:useLocalDpi xmlns:a14="http://schemas.microsoft.com/office/drawing/2010/main" val="0"/>
                        </a:ext>
                      </a:extLst>
                    </a:blip>
                    <a:stretch>
                      <a:fillRect/>
                    </a:stretch>
                  </pic:blipFill>
                  <pic:spPr>
                    <a:xfrm>
                      <a:off x="0" y="0"/>
                      <a:ext cx="5381002" cy="2242779"/>
                    </a:xfrm>
                    <a:prstGeom prst="rect">
                      <a:avLst/>
                    </a:prstGeom>
                  </pic:spPr>
                </pic:pic>
              </a:graphicData>
            </a:graphic>
          </wp:inline>
        </w:drawing>
      </w:r>
    </w:p>
    <w:p w14:paraId="6A229B98" w14:textId="08D218A5" w:rsidR="00B006C5" w:rsidRPr="008A6680" w:rsidRDefault="00B006C5" w:rsidP="00B006C5">
      <w:pPr>
        <w:pStyle w:val="ListParagraph"/>
      </w:pPr>
      <w:r w:rsidRPr="008A6680">
        <w:t>De inhoud van deze waterpartijen bedraagt bij bena</w:t>
      </w:r>
      <w:r w:rsidR="000B1BD2">
        <w:t>dering 29</w:t>
      </w:r>
      <w:r w:rsidR="00752B30">
        <w:t>m3</w:t>
      </w:r>
    </w:p>
    <w:p w14:paraId="6A229B9B" w14:textId="0E155819" w:rsidR="00B006C5" w:rsidRPr="008A6680" w:rsidRDefault="00B006C5" w:rsidP="00752B30">
      <w:pPr>
        <w:pStyle w:val="ListParagraph"/>
      </w:pPr>
      <w:r w:rsidRPr="008A6680">
        <w:t xml:space="preserve">Daarmee voldoet ons plan tevens </w:t>
      </w:r>
      <w:r w:rsidR="00752B30">
        <w:t>aan de norm van het waterschap.</w:t>
      </w:r>
    </w:p>
    <w:p w14:paraId="6A229B9C" w14:textId="77777777" w:rsidR="00B006C5" w:rsidRPr="008A6680" w:rsidRDefault="00B006C5" w:rsidP="00B006C5">
      <w:pPr>
        <w:pStyle w:val="ListParagraph"/>
      </w:pPr>
    </w:p>
    <w:p w14:paraId="6A229B9D" w14:textId="77777777" w:rsidR="00B006C5" w:rsidRPr="007476EA" w:rsidRDefault="00B006C5" w:rsidP="007476EA">
      <w:pPr>
        <w:pStyle w:val="Heading2"/>
        <w:numPr>
          <w:ilvl w:val="0"/>
          <w:numId w:val="8"/>
        </w:numPr>
        <w:ind w:left="851"/>
      </w:pPr>
      <w:bookmarkStart w:id="8" w:name="_Toc463120102"/>
      <w:r w:rsidRPr="007476EA">
        <w:t>Publiek groen</w:t>
      </w:r>
      <w:bookmarkEnd w:id="8"/>
    </w:p>
    <w:p w14:paraId="6A229B9E" w14:textId="11033B01" w:rsidR="00B725BD" w:rsidRDefault="00B006C5" w:rsidP="00B006C5">
      <w:pPr>
        <w:pStyle w:val="ListParagraph"/>
      </w:pPr>
      <w:r w:rsidRPr="008A6680">
        <w:t xml:space="preserve">Volgens de berekening dient het plan in minimaal </w:t>
      </w:r>
      <w:r w:rsidR="0038454C">
        <w:t>69</w:t>
      </w:r>
      <w:r w:rsidRPr="008A6680">
        <w:t xml:space="preserve"> m2 vierkante meter publiek groen te voorzien. Een bijkomende eis is dat in verband met de doorwaadbaarheid van het landschap het mogelijk moet zijn om rondom de kavel te lopen. </w:t>
      </w:r>
    </w:p>
    <w:p w14:paraId="6A229B9F" w14:textId="77777777" w:rsidR="00B725BD" w:rsidRDefault="00B725BD" w:rsidP="00B006C5">
      <w:pPr>
        <w:pStyle w:val="ListParagraph"/>
      </w:pPr>
    </w:p>
    <w:p w14:paraId="6A229BA0" w14:textId="77777777" w:rsidR="00B725BD" w:rsidRDefault="00B725BD" w:rsidP="00B006C5">
      <w:pPr>
        <w:pStyle w:val="ListParagraph"/>
      </w:pPr>
      <w:r>
        <w:t xml:space="preserve">In verband hiermee houden wij een </w:t>
      </w:r>
      <w:r w:rsidR="00B006C5" w:rsidRPr="008A6680">
        <w:t>strook van 2 meter breed</w:t>
      </w:r>
      <w:r>
        <w:t xml:space="preserve"> rondom de kavel aan</w:t>
      </w:r>
      <w:r w:rsidR="00B006C5" w:rsidRPr="008A6680">
        <w:t>, zoals weergegeven op onderstaande</w:t>
      </w:r>
      <w:r>
        <w:t xml:space="preserve"> tekening</w:t>
      </w:r>
      <w:r w:rsidR="00B006C5" w:rsidRPr="008A6680">
        <w:t xml:space="preserve">. </w:t>
      </w:r>
      <w:r w:rsidRPr="00B725BD">
        <w:t>Dit hoeft overigens niet perse</w:t>
      </w:r>
      <w:r>
        <w:t xml:space="preserve"> allemaal publiek groen te zijn, het </w:t>
      </w:r>
      <w:r w:rsidRPr="00B725BD">
        <w:t>kan ook een combinatie zijn van publiek groen en stadlandbouw</w:t>
      </w:r>
      <w:r>
        <w:t xml:space="preserve">, voor zover dit </w:t>
      </w:r>
      <w:r w:rsidRPr="00B725BD">
        <w:t xml:space="preserve">publiek toegankelijk </w:t>
      </w:r>
      <w:r>
        <w:t>is.</w:t>
      </w:r>
    </w:p>
    <w:p w14:paraId="6A229BA1" w14:textId="77777777" w:rsidR="00B725BD" w:rsidRDefault="00B725BD" w:rsidP="00B006C5">
      <w:pPr>
        <w:pStyle w:val="ListParagraph"/>
      </w:pPr>
    </w:p>
    <w:p w14:paraId="6A229BA2" w14:textId="094841ED" w:rsidR="00B006C5" w:rsidRPr="008A6680" w:rsidRDefault="00B006C5" w:rsidP="00B006C5">
      <w:pPr>
        <w:pStyle w:val="ListParagraph"/>
      </w:pPr>
      <w:r w:rsidRPr="008A6680">
        <w:t>Het oppervlak va</w:t>
      </w:r>
      <w:r w:rsidR="00582DAD">
        <w:t>n het publiek groen bedraagt 229</w:t>
      </w:r>
      <w:r w:rsidRPr="008A6680">
        <w:t xml:space="preserve"> m</w:t>
      </w:r>
      <w:r w:rsidR="00582DAD">
        <w:t>2</w:t>
      </w:r>
      <w:r w:rsidRPr="008A6680">
        <w:t xml:space="preserve"> en voldoet daarmee aan de norm.</w:t>
      </w:r>
    </w:p>
    <w:p w14:paraId="6A229BA3" w14:textId="77777777" w:rsidR="00B006C5" w:rsidRPr="008A6680" w:rsidRDefault="00B006C5" w:rsidP="00B006C5">
      <w:pPr>
        <w:pStyle w:val="ListParagraph"/>
      </w:pPr>
    </w:p>
    <w:p w14:paraId="6AD72DBC" w14:textId="77777777" w:rsidR="00F8796E" w:rsidRDefault="00F8796E" w:rsidP="00B006C5">
      <w:pPr>
        <w:pStyle w:val="ListParagraph"/>
      </w:pPr>
    </w:p>
    <w:p w14:paraId="6705B3CB" w14:textId="77777777" w:rsidR="00F8796E" w:rsidRDefault="00F8796E" w:rsidP="00B006C5">
      <w:pPr>
        <w:pStyle w:val="ListParagraph"/>
      </w:pPr>
    </w:p>
    <w:p w14:paraId="6EAB76B7" w14:textId="77777777" w:rsidR="00F8796E" w:rsidRDefault="00F8796E" w:rsidP="00B006C5">
      <w:pPr>
        <w:pStyle w:val="ListParagraph"/>
      </w:pPr>
    </w:p>
    <w:p w14:paraId="6023FD15" w14:textId="3CD79B6C" w:rsidR="00F8796E" w:rsidRDefault="00F8796E" w:rsidP="00B006C5">
      <w:pPr>
        <w:pStyle w:val="ListParagraph"/>
      </w:pPr>
      <w:r>
        <w:rPr>
          <w:b/>
          <w:noProof/>
          <w:lang w:val="en-US"/>
        </w:rPr>
        <w:lastRenderedPageBreak/>
        <w:drawing>
          <wp:anchor distT="0" distB="0" distL="114300" distR="114300" simplePos="0" relativeHeight="251661312" behindDoc="0" locked="0" layoutInCell="1" allowOverlap="1" wp14:anchorId="1FABCEDB" wp14:editId="24A62028">
            <wp:simplePos x="0" y="0"/>
            <wp:positionH relativeFrom="margin">
              <wp:posOffset>3626485</wp:posOffset>
            </wp:positionH>
            <wp:positionV relativeFrom="paragraph">
              <wp:posOffset>198755</wp:posOffset>
            </wp:positionV>
            <wp:extent cx="1856105" cy="2527935"/>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ubliek groe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56105" cy="2527935"/>
                    </a:xfrm>
                    <a:prstGeom prst="rect">
                      <a:avLst/>
                    </a:prstGeom>
                  </pic:spPr>
                </pic:pic>
              </a:graphicData>
            </a:graphic>
            <wp14:sizeRelH relativeFrom="page">
              <wp14:pctWidth>0</wp14:pctWidth>
            </wp14:sizeRelH>
            <wp14:sizeRelV relativeFrom="page">
              <wp14:pctHeight>0</wp14:pctHeight>
            </wp14:sizeRelV>
          </wp:anchor>
        </w:drawing>
      </w:r>
    </w:p>
    <w:p w14:paraId="6A229BA4" w14:textId="2610E317" w:rsidR="00B006C5" w:rsidRDefault="00B006C5" w:rsidP="00F8796E">
      <w:r w:rsidRPr="008A6680">
        <w:t>Toelichting publiek groen.</w:t>
      </w:r>
    </w:p>
    <w:p w14:paraId="62D9F0CB" w14:textId="34F9435D" w:rsidR="00F8796E" w:rsidRDefault="00F8796E" w:rsidP="00F8796E"/>
    <w:p w14:paraId="4FADD9F6" w14:textId="43517AE8" w:rsidR="00F8796E" w:rsidRDefault="00F8796E" w:rsidP="00F8796E">
      <w:r>
        <w:t>De donkergroene delen op de kaveltekening hiernaast geven de publiek groene delen aan.</w:t>
      </w:r>
    </w:p>
    <w:p w14:paraId="27E4F3F2" w14:textId="7714F5B8" w:rsidR="00F8796E" w:rsidRDefault="00F8796E" w:rsidP="00F8796E">
      <w:r>
        <w:t>Deze delen zullen in ieder</w:t>
      </w:r>
      <w:r w:rsidR="0038454C">
        <w:t xml:space="preserve"> </w:t>
      </w:r>
      <w:r>
        <w:t>geval doorwaadbaar zijn voor het publiek.</w:t>
      </w:r>
    </w:p>
    <w:p w14:paraId="3C3A0FF4" w14:textId="440F6D0B" w:rsidR="00F8796E" w:rsidRDefault="00F8796E" w:rsidP="00F8796E"/>
    <w:p w14:paraId="601EB7E5" w14:textId="77777777" w:rsidR="007C24E3" w:rsidRDefault="00F8796E" w:rsidP="007C24E3">
      <w:r>
        <w:t>Hieronder wordt de oppe</w:t>
      </w:r>
      <w:r w:rsidR="007C24E3">
        <w:t>rvlakte berekening weergegeven:</w:t>
      </w:r>
    </w:p>
    <w:p w14:paraId="466333E2" w14:textId="2BDB8BE2" w:rsidR="007C24E3" w:rsidRDefault="00643F82" w:rsidP="007C24E3">
      <w:pPr>
        <w:pStyle w:val="ListParagraph"/>
        <w:numPr>
          <w:ilvl w:val="0"/>
          <w:numId w:val="9"/>
        </w:numPr>
      </w:pPr>
      <w:r>
        <w:t xml:space="preserve">Westzijde </w:t>
      </w:r>
      <w:r w:rsidR="007C24E3">
        <w:t>44,43</w:t>
      </w:r>
      <w:r w:rsidR="00F8796E">
        <w:t xml:space="preserve">m </w:t>
      </w:r>
      <w:r w:rsidR="007C24E3">
        <w:t xml:space="preserve">* 2m </w:t>
      </w:r>
    </w:p>
    <w:p w14:paraId="55048D21" w14:textId="29472AFA" w:rsidR="007C24E3" w:rsidRDefault="00643F82" w:rsidP="007C24E3">
      <w:pPr>
        <w:pStyle w:val="ListParagraph"/>
        <w:numPr>
          <w:ilvl w:val="0"/>
          <w:numId w:val="9"/>
        </w:numPr>
      </w:pPr>
      <w:r>
        <w:t xml:space="preserve">Oostzijde </w:t>
      </w:r>
      <w:r w:rsidR="004D5032">
        <w:t>54</w:t>
      </w:r>
      <w:r w:rsidR="007C24E3">
        <w:t>,3</w:t>
      </w:r>
      <w:r w:rsidR="004D5032">
        <w:t xml:space="preserve">m </w:t>
      </w:r>
      <w:r w:rsidR="007C24E3">
        <w:t xml:space="preserve">* 2m </w:t>
      </w:r>
    </w:p>
    <w:p w14:paraId="733B5BF9" w14:textId="4B81B3FA" w:rsidR="007C24E3" w:rsidRDefault="007C24E3" w:rsidP="007C24E3">
      <w:pPr>
        <w:pStyle w:val="ListParagraph"/>
        <w:numPr>
          <w:ilvl w:val="0"/>
          <w:numId w:val="9"/>
        </w:numPr>
      </w:pPr>
      <w:r>
        <w:t>Z</w:t>
      </w:r>
      <w:r w:rsidR="00643F82">
        <w:t xml:space="preserve">uidzijde </w:t>
      </w:r>
      <w:r>
        <w:t xml:space="preserve">(20,1m - 4m) * 2m </w:t>
      </w:r>
    </w:p>
    <w:p w14:paraId="1663B999" w14:textId="005C5DE8" w:rsidR="007C24E3" w:rsidRDefault="00643F82" w:rsidP="007C24E3">
      <w:pPr>
        <w:pStyle w:val="ListParagraph"/>
        <w:numPr>
          <w:ilvl w:val="0"/>
          <w:numId w:val="9"/>
        </w:numPr>
      </w:pPr>
      <w:r>
        <w:t xml:space="preserve">Kavelwegzijde </w:t>
      </w:r>
      <w:r w:rsidR="007C24E3">
        <w:t>(23,25m – 4m) x 1,5</w:t>
      </w:r>
      <w:r w:rsidR="004D5032">
        <w:t>m</w:t>
      </w:r>
    </w:p>
    <w:p w14:paraId="0E579739" w14:textId="77777777" w:rsidR="007C24E3" w:rsidRDefault="007C24E3" w:rsidP="007C24E3">
      <w:pPr>
        <w:pStyle w:val="ListParagraph"/>
        <w:ind w:left="1211"/>
      </w:pPr>
    </w:p>
    <w:p w14:paraId="066E394F" w14:textId="59796BA4" w:rsidR="00F8796E" w:rsidRDefault="007C24E3" w:rsidP="007C24E3">
      <w:pPr>
        <w:pStyle w:val="ListParagraph"/>
        <w:ind w:left="1211"/>
      </w:pPr>
      <w:r>
        <w:t xml:space="preserve">Totale </w:t>
      </w:r>
      <w:r w:rsidR="00643F82">
        <w:t>doorwaadbare ruimte</w:t>
      </w:r>
      <w:r>
        <w:t xml:space="preserve"> = 258</w:t>
      </w:r>
      <w:r w:rsidR="004D5032">
        <w:t xml:space="preserve"> m2</w:t>
      </w:r>
    </w:p>
    <w:p w14:paraId="51AF2DD2" w14:textId="3D70C0CA" w:rsidR="00F8796E" w:rsidRDefault="00F8796E" w:rsidP="00B006C5">
      <w:pPr>
        <w:pStyle w:val="ListParagraph"/>
        <w:rPr>
          <w:b/>
        </w:rPr>
      </w:pPr>
    </w:p>
    <w:p w14:paraId="29A0D57C" w14:textId="53BF6226" w:rsidR="004D5032" w:rsidRPr="004D5032" w:rsidRDefault="004D5032" w:rsidP="00B006C5">
      <w:pPr>
        <w:pStyle w:val="ListParagraph"/>
      </w:pPr>
      <w:r>
        <w:t>Hiermee wordt voldaan aan de structuurvisie.</w:t>
      </w:r>
    </w:p>
    <w:p w14:paraId="6A229BA5" w14:textId="77777777" w:rsidR="00B006C5" w:rsidRPr="008A6680" w:rsidRDefault="00B006C5" w:rsidP="00B006C5">
      <w:pPr>
        <w:pStyle w:val="ListParagraph"/>
      </w:pPr>
    </w:p>
    <w:p w14:paraId="6A229BA6" w14:textId="77777777" w:rsidR="00B006C5" w:rsidRPr="008A6680" w:rsidRDefault="00B006C5" w:rsidP="00B006C5">
      <w:pPr>
        <w:pStyle w:val="ListParagraph"/>
      </w:pPr>
    </w:p>
    <w:p w14:paraId="6A229BA7" w14:textId="77777777" w:rsidR="00B006C5" w:rsidRPr="007476EA" w:rsidRDefault="00B006C5" w:rsidP="007476EA">
      <w:pPr>
        <w:pStyle w:val="Heading2"/>
        <w:numPr>
          <w:ilvl w:val="0"/>
          <w:numId w:val="8"/>
        </w:numPr>
        <w:ind w:left="851"/>
      </w:pPr>
      <w:bookmarkStart w:id="9" w:name="_Toc463120103"/>
      <w:r w:rsidRPr="007476EA">
        <w:t>stadslandbouw</w:t>
      </w:r>
      <w:bookmarkEnd w:id="9"/>
    </w:p>
    <w:p w14:paraId="6A229BA8" w14:textId="77777777" w:rsidR="00B006C5" w:rsidRPr="008A6680" w:rsidRDefault="00B006C5" w:rsidP="00B006C5">
      <w:pPr>
        <w:pStyle w:val="ListParagraph"/>
      </w:pPr>
    </w:p>
    <w:p w14:paraId="6A229BA9" w14:textId="72AB7E5E" w:rsidR="00B006C5" w:rsidRPr="008A6680" w:rsidRDefault="00B006C5" w:rsidP="00B006C5">
      <w:pPr>
        <w:pStyle w:val="ListParagraph"/>
      </w:pPr>
      <w:r w:rsidRPr="008A6680">
        <w:t xml:space="preserve">Het resterende oppervlak bedraagt </w:t>
      </w:r>
      <w:r w:rsidR="003436F9">
        <w:t>494</w:t>
      </w:r>
      <w:r w:rsidRPr="008A6680">
        <w:t xml:space="preserve"> m2. Dit wordt aangewend als standslandbouwgrond.</w:t>
      </w:r>
      <w:r w:rsidR="00DE18E0">
        <w:t xml:space="preserve"> Op onderstaande kaart is dat het lichtgroene deel.</w:t>
      </w:r>
    </w:p>
    <w:p w14:paraId="6A229BAA" w14:textId="757534AC" w:rsidR="00B006C5" w:rsidRDefault="00B006C5" w:rsidP="00B006C5">
      <w:pPr>
        <w:pStyle w:val="ListParagraph"/>
      </w:pPr>
    </w:p>
    <w:p w14:paraId="34DCFB00" w14:textId="752631DC" w:rsidR="00DE18E0" w:rsidRPr="008A6680" w:rsidRDefault="00DE18E0" w:rsidP="00B006C5">
      <w:pPr>
        <w:pStyle w:val="ListParagraph"/>
      </w:pPr>
    </w:p>
    <w:p w14:paraId="7002743E" w14:textId="5ECD3320" w:rsidR="00DE18E0" w:rsidRDefault="00643F82" w:rsidP="00E22C38">
      <w:pPr>
        <w:pStyle w:val="Heading2"/>
      </w:pPr>
      <w:bookmarkStart w:id="10" w:name="_Toc463120104"/>
      <w:r>
        <w:rPr>
          <w:b/>
          <w:noProof/>
          <w:lang w:val="en-US"/>
        </w:rPr>
        <w:drawing>
          <wp:anchor distT="0" distB="0" distL="114300" distR="114300" simplePos="0" relativeHeight="251663360" behindDoc="0" locked="0" layoutInCell="1" allowOverlap="1" wp14:anchorId="37F024C7" wp14:editId="61961419">
            <wp:simplePos x="0" y="0"/>
            <wp:positionH relativeFrom="margin">
              <wp:posOffset>720725</wp:posOffset>
            </wp:positionH>
            <wp:positionV relativeFrom="paragraph">
              <wp:posOffset>27940</wp:posOffset>
            </wp:positionV>
            <wp:extent cx="1961515" cy="2649855"/>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ubliek groe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61515" cy="2649855"/>
                    </a:xfrm>
                    <a:prstGeom prst="rect">
                      <a:avLst/>
                    </a:prstGeom>
                  </pic:spPr>
                </pic:pic>
              </a:graphicData>
            </a:graphic>
            <wp14:sizeRelH relativeFrom="page">
              <wp14:pctWidth>0</wp14:pctWidth>
            </wp14:sizeRelH>
            <wp14:sizeRelV relativeFrom="page">
              <wp14:pctHeight>0</wp14:pctHeight>
            </wp14:sizeRelV>
          </wp:anchor>
        </w:drawing>
      </w:r>
      <w:r w:rsidR="00B006C5" w:rsidRPr="008A6680">
        <w:t>Toelichting gebruik stadslandbouw,</w:t>
      </w:r>
      <w:bookmarkEnd w:id="10"/>
      <w:r w:rsidR="00B006C5" w:rsidRPr="008A6680">
        <w:t xml:space="preserve"> </w:t>
      </w:r>
    </w:p>
    <w:p w14:paraId="6E59E243" w14:textId="012F30E4" w:rsidR="00DE18E0" w:rsidRDefault="00643F82" w:rsidP="00B006C5">
      <w:pPr>
        <w:pStyle w:val="ListParagraph"/>
      </w:pPr>
      <w:r>
        <w:rPr>
          <w:noProof/>
          <w:lang w:val="en-US"/>
        </w:rPr>
        <mc:AlternateContent>
          <mc:Choice Requires="wps">
            <w:drawing>
              <wp:anchor distT="0" distB="0" distL="114300" distR="114300" simplePos="0" relativeHeight="251666432" behindDoc="0" locked="0" layoutInCell="1" allowOverlap="1" wp14:anchorId="18DBB49D" wp14:editId="73C12FDA">
                <wp:simplePos x="0" y="0"/>
                <wp:positionH relativeFrom="margin">
                  <wp:posOffset>763589</wp:posOffset>
                </wp:positionH>
                <wp:positionV relativeFrom="paragraph">
                  <wp:posOffset>175776</wp:posOffset>
                </wp:positionV>
                <wp:extent cx="908613" cy="324091"/>
                <wp:effectExtent l="0" t="0" r="0" b="0"/>
                <wp:wrapNone/>
                <wp:docPr id="13" name="Text Box 13"/>
                <wp:cNvGraphicFramePr/>
                <a:graphic xmlns:a="http://schemas.openxmlformats.org/drawingml/2006/main">
                  <a:graphicData uri="http://schemas.microsoft.com/office/word/2010/wordprocessingShape">
                    <wps:wsp>
                      <wps:cNvSpPr txBox="1"/>
                      <wps:spPr>
                        <a:xfrm>
                          <a:off x="0" y="0"/>
                          <a:ext cx="908613" cy="324091"/>
                        </a:xfrm>
                        <a:prstGeom prst="rect">
                          <a:avLst/>
                        </a:prstGeom>
                        <a:noFill/>
                        <a:ln>
                          <a:noFill/>
                        </a:ln>
                      </wps:spPr>
                      <wps:txbx>
                        <w:txbxContent>
                          <w:p w14:paraId="1EF52628" w14:textId="2845CF65" w:rsidR="0053050E" w:rsidRPr="00DE18E0" w:rsidRDefault="0053050E" w:rsidP="00DE18E0">
                            <w:pPr>
                              <w:jc w:val="center"/>
                              <w:rPr>
                                <w:color w:val="3B3838" w:themeColor="background2" w:themeShade="40"/>
                                <w:sz w:val="32"/>
                                <w:szCs w:val="72"/>
                                <w14:textOutline w14:w="0" w14:cap="flat" w14:cmpd="sng" w14:algn="ctr">
                                  <w14:noFill/>
                                  <w14:prstDash w14:val="solid"/>
                                  <w14:round/>
                                </w14:textOutline>
                              </w:rPr>
                            </w:pPr>
                            <w:r w:rsidRPr="00DE18E0">
                              <w:rPr>
                                <w:color w:val="3B3838" w:themeColor="background2" w:themeShade="40"/>
                                <w:sz w:val="32"/>
                                <w:szCs w:val="72"/>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BB49D" id="Text Box 13" o:spid="_x0000_s1028" type="#_x0000_t202" style="position:absolute;left:0;text-align:left;margin-left:60.15pt;margin-top:13.85pt;width:71.55pt;height:2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" filled="f" stroked="f">
                <v:textbox>
                  <w:txbxContent>
                    <w:p w14:paraId="1EF52628" w14:textId="2845CF65" w:rsidR="0053050E" w:rsidRPr="00DE18E0" w:rsidRDefault="0053050E" w:rsidP="00DE18E0">
                      <w:pPr>
                        <w:jc w:val="center"/>
                        <w:rPr>
                          <w:color w:val="3B3838" w:themeColor="background2" w:themeShade="40"/>
                          <w:sz w:val="32"/>
                          <w:szCs w:val="72"/>
                          <w14:textOutline w14:w="0" w14:cap="flat" w14:cmpd="sng" w14:algn="ctr">
                            <w14:noFill/>
                            <w14:prstDash w14:val="solid"/>
                            <w14:round/>
                          </w14:textOutline>
                        </w:rPr>
                      </w:pPr>
                      <w:r w:rsidRPr="00DE18E0">
                        <w:rPr>
                          <w:color w:val="3B3838" w:themeColor="background2" w:themeShade="40"/>
                          <w:sz w:val="32"/>
                          <w:szCs w:val="72"/>
                          <w14:textOutline w14:w="0" w14:cap="flat" w14:cmpd="sng" w14:algn="ctr">
                            <w14:noFill/>
                            <w14:prstDash w14:val="solid"/>
                            <w14:round/>
                          </w14:textOutline>
                        </w:rPr>
                        <w:t>1.</w:t>
                      </w:r>
                    </w:p>
                  </w:txbxContent>
                </v:textbox>
                <w10:wrap anchorx="margin"/>
              </v:shape>
            </w:pict>
          </mc:Fallback>
        </mc:AlternateContent>
      </w:r>
    </w:p>
    <w:p w14:paraId="60DE4842" w14:textId="65F7E185" w:rsidR="00A4012B" w:rsidRDefault="001E2658" w:rsidP="00B006C5">
      <w:pPr>
        <w:pStyle w:val="ListParagraph"/>
      </w:pPr>
      <w:r>
        <w:rPr>
          <w:noProof/>
          <w:lang w:val="en-US"/>
        </w:rPr>
        <mc:AlternateContent>
          <mc:Choice Requires="wps">
            <w:drawing>
              <wp:anchor distT="0" distB="0" distL="114300" distR="114300" simplePos="0" relativeHeight="251673600" behindDoc="0" locked="0" layoutInCell="1" allowOverlap="1" wp14:anchorId="50452805" wp14:editId="6AD75550">
                <wp:simplePos x="0" y="0"/>
                <wp:positionH relativeFrom="column">
                  <wp:posOffset>1625097</wp:posOffset>
                </wp:positionH>
                <wp:positionV relativeFrom="paragraph">
                  <wp:posOffset>181283</wp:posOffset>
                </wp:positionV>
                <wp:extent cx="1131136" cy="1076916"/>
                <wp:effectExtent l="38100" t="76200" r="12065" b="28575"/>
                <wp:wrapNone/>
                <wp:docPr id="16" name="Elbow Connector 16"/>
                <wp:cNvGraphicFramePr/>
                <a:graphic xmlns:a="http://schemas.openxmlformats.org/drawingml/2006/main">
                  <a:graphicData uri="http://schemas.microsoft.com/office/word/2010/wordprocessingShape">
                    <wps:wsp>
                      <wps:cNvCnPr/>
                      <wps:spPr>
                        <a:xfrm flipH="1" flipV="1">
                          <a:off x="0" y="0"/>
                          <a:ext cx="1131136" cy="1076916"/>
                        </a:xfrm>
                        <a:prstGeom prst="bentConnector3">
                          <a:avLst>
                            <a:gd name="adj1" fmla="val 18078"/>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811D82"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6" o:spid="_x0000_s1026" type="#_x0000_t34" style="position:absolute;margin-left:127.95pt;margin-top:14.25pt;width:89.05pt;height:84.8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" adj="3905" strokecolor="#5b9bd5 [3204]" strokeweight="1.25pt">
                <v:stroke endarrow="block"/>
              </v:shape>
            </w:pict>
          </mc:Fallback>
        </mc:AlternateContent>
      </w:r>
      <w:r w:rsidR="00A4012B">
        <w:t xml:space="preserve">Verspreid over </w:t>
      </w:r>
      <w:r w:rsidR="00E22C38">
        <w:t xml:space="preserve">het publieke groen en de stadslandbouwgrond </w:t>
      </w:r>
      <w:r w:rsidR="00A4012B">
        <w:t>worden diverse soorten fruitbomen geplaats.</w:t>
      </w:r>
      <w:r w:rsidR="00E22C38">
        <w:t xml:space="preserve"> Verder zijn nog drie functies voor stadslandbouw met een </w:t>
      </w:r>
      <w:r w:rsidR="0038454C">
        <w:t>v</w:t>
      </w:r>
      <w:r w:rsidR="00AE360A">
        <w:t>erwijzing</w:t>
      </w:r>
      <w:r w:rsidR="00E22C38">
        <w:t xml:space="preserve"> In de kaart aangegeven.</w:t>
      </w:r>
    </w:p>
    <w:p w14:paraId="3BC604CE" w14:textId="439ACC91" w:rsidR="00E22C38" w:rsidRDefault="001E2658" w:rsidP="00B006C5">
      <w:pPr>
        <w:pStyle w:val="ListParagraph"/>
      </w:pPr>
      <w:r>
        <w:rPr>
          <w:noProof/>
          <w:lang w:val="en-US"/>
        </w:rPr>
        <mc:AlternateContent>
          <mc:Choice Requires="wps">
            <w:drawing>
              <wp:anchor distT="0" distB="0" distL="114300" distR="114300" simplePos="0" relativeHeight="251674624" behindDoc="0" locked="0" layoutInCell="1" allowOverlap="1" wp14:anchorId="24A6A8A6" wp14:editId="05A82C80">
                <wp:simplePos x="0" y="0"/>
                <wp:positionH relativeFrom="column">
                  <wp:posOffset>1543616</wp:posOffset>
                </wp:positionH>
                <wp:positionV relativeFrom="paragraph">
                  <wp:posOffset>47342</wp:posOffset>
                </wp:positionV>
                <wp:extent cx="1181477" cy="439093"/>
                <wp:effectExtent l="38100" t="76200" r="19050" b="37465"/>
                <wp:wrapNone/>
                <wp:docPr id="18" name="Elbow Connector 18"/>
                <wp:cNvGraphicFramePr/>
                <a:graphic xmlns:a="http://schemas.openxmlformats.org/drawingml/2006/main">
                  <a:graphicData uri="http://schemas.microsoft.com/office/word/2010/wordprocessingShape">
                    <wps:wsp>
                      <wps:cNvCnPr/>
                      <wps:spPr>
                        <a:xfrm flipH="1" flipV="1">
                          <a:off x="0" y="0"/>
                          <a:ext cx="1181477" cy="439093"/>
                        </a:xfrm>
                        <a:prstGeom prst="bentConnector3">
                          <a:avLst>
                            <a:gd name="adj1" fmla="val 22398"/>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CC2FE6" id="Elbow Connector 18" o:spid="_x0000_s1026" type="#_x0000_t34" style="position:absolute;margin-left:121.55pt;margin-top:3.75pt;width:93.05pt;height:34.55pt;flip:x 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" adj="4838" strokecolor="#0070c0" strokeweight="1.5pt">
                <v:stroke endarrow="block"/>
              </v:shape>
            </w:pict>
          </mc:Fallback>
        </mc:AlternateContent>
      </w:r>
    </w:p>
    <w:p w14:paraId="1E5907B0" w14:textId="67112349" w:rsidR="00A4012B" w:rsidRDefault="001E2658" w:rsidP="00A4012B">
      <w:pPr>
        <w:pStyle w:val="ListParagraph"/>
        <w:numPr>
          <w:ilvl w:val="0"/>
          <w:numId w:val="12"/>
        </w:numPr>
      </w:pPr>
      <w:r>
        <w:rPr>
          <w:noProof/>
          <w:lang w:val="en-US"/>
        </w:rPr>
        <mc:AlternateContent>
          <mc:Choice Requires="wps">
            <w:drawing>
              <wp:anchor distT="0" distB="0" distL="114300" distR="114300" simplePos="0" relativeHeight="251675648" behindDoc="0" locked="0" layoutInCell="1" allowOverlap="1" wp14:anchorId="17839A2A" wp14:editId="63F1990B">
                <wp:simplePos x="0" y="0"/>
                <wp:positionH relativeFrom="column">
                  <wp:posOffset>2213572</wp:posOffset>
                </wp:positionH>
                <wp:positionV relativeFrom="paragraph">
                  <wp:posOffset>190632</wp:posOffset>
                </wp:positionV>
                <wp:extent cx="534155" cy="502467"/>
                <wp:effectExtent l="38100" t="76200" r="18415" b="31115"/>
                <wp:wrapNone/>
                <wp:docPr id="21" name="Elbow Connector 21"/>
                <wp:cNvGraphicFramePr/>
                <a:graphic xmlns:a="http://schemas.openxmlformats.org/drawingml/2006/main">
                  <a:graphicData uri="http://schemas.microsoft.com/office/word/2010/wordprocessingShape">
                    <wps:wsp>
                      <wps:cNvCnPr/>
                      <wps:spPr>
                        <a:xfrm flipH="1" flipV="1">
                          <a:off x="0" y="0"/>
                          <a:ext cx="534155" cy="502467"/>
                        </a:xfrm>
                        <a:prstGeom prst="bentConnector3">
                          <a:avLst>
                            <a:gd name="adj1" fmla="val 65243"/>
                          </a:avLst>
                        </a:prstGeom>
                        <a:ln w="1905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A2A2C1" id="Elbow Connector 21" o:spid="_x0000_s1026" type="#_x0000_t34" style="position:absolute;margin-left:174.3pt;margin-top:15pt;width:42.05pt;height:39.55pt;flip:x 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" adj="14092" strokecolor="#7030a0" strokeweight="1.5pt">
                <v:stroke endarrow="block"/>
              </v:shape>
            </w:pict>
          </mc:Fallback>
        </mc:AlternateContent>
      </w:r>
      <w:r w:rsidR="00A4012B">
        <w:t>B</w:t>
      </w:r>
      <w:r w:rsidR="00A4012B" w:rsidRPr="008A6680">
        <w:t>loemenweide voor bijen</w:t>
      </w:r>
      <w:r>
        <w:t xml:space="preserve"> in voortuin</w:t>
      </w:r>
    </w:p>
    <w:p w14:paraId="6A41EC9D" w14:textId="2D8C60CD" w:rsidR="00A4012B" w:rsidRDefault="00A4012B" w:rsidP="00A4012B">
      <w:pPr>
        <w:pStyle w:val="ListParagraph"/>
        <w:numPr>
          <w:ilvl w:val="0"/>
          <w:numId w:val="12"/>
        </w:numPr>
      </w:pPr>
      <w:r>
        <w:t>Moestuin</w:t>
      </w:r>
    </w:p>
    <w:p w14:paraId="4DAC9298" w14:textId="5F80E7AC" w:rsidR="00E22C38" w:rsidRDefault="00A4012B" w:rsidP="00A4012B">
      <w:pPr>
        <w:pStyle w:val="ListParagraph"/>
        <w:numPr>
          <w:ilvl w:val="0"/>
          <w:numId w:val="12"/>
        </w:numPr>
      </w:pPr>
      <w:r>
        <w:t>Boomgaard met vijver en w</w:t>
      </w:r>
      <w:r w:rsidR="00E22C38">
        <w:t>eide</w:t>
      </w:r>
    </w:p>
    <w:p w14:paraId="6F449297" w14:textId="09774878" w:rsidR="00643F82" w:rsidRDefault="00643F82" w:rsidP="00643F82">
      <w:pPr>
        <w:pStyle w:val="ListParagraph"/>
        <w:numPr>
          <w:ilvl w:val="1"/>
          <w:numId w:val="12"/>
        </w:numPr>
      </w:pPr>
      <w:r>
        <w:t>Helofytenfilter</w:t>
      </w:r>
    </w:p>
    <w:p w14:paraId="4023C6F6" w14:textId="39675348" w:rsidR="00643F82" w:rsidRDefault="00643F82" w:rsidP="00643F82">
      <w:pPr>
        <w:pStyle w:val="ListParagraph"/>
        <w:numPr>
          <w:ilvl w:val="1"/>
          <w:numId w:val="12"/>
        </w:numPr>
      </w:pPr>
      <w:r>
        <w:t>Greppel</w:t>
      </w:r>
      <w:r w:rsidR="00AE360A">
        <w:t>s</w:t>
      </w:r>
      <w:r w:rsidR="001E2658">
        <w:t xml:space="preserve"> (bruine delen)</w:t>
      </w:r>
    </w:p>
    <w:p w14:paraId="4BF2C440" w14:textId="743EBCC7" w:rsidR="00AE360A" w:rsidRDefault="00AE360A" w:rsidP="00643F82">
      <w:pPr>
        <w:pStyle w:val="ListParagraph"/>
        <w:numPr>
          <w:ilvl w:val="1"/>
          <w:numId w:val="12"/>
        </w:numPr>
      </w:pPr>
      <w:r>
        <w:t>Sloot waterschap/staatsbosbeheer</w:t>
      </w:r>
      <w:r w:rsidR="0038454C">
        <w:t xml:space="preserve"> (Blauw)</w:t>
      </w:r>
    </w:p>
    <w:p w14:paraId="20C4B92F" w14:textId="6713943D" w:rsidR="00643F82" w:rsidRDefault="00643F82" w:rsidP="001E2658"/>
    <w:p w14:paraId="6A229BAB" w14:textId="49EB1027" w:rsidR="00B006C5" w:rsidRDefault="00A4012B" w:rsidP="0002656B">
      <w:pPr>
        <w:rPr>
          <w:i/>
        </w:rPr>
      </w:pPr>
      <w:r>
        <w:t xml:space="preserve"> </w:t>
      </w:r>
      <w:r w:rsidRPr="00E22C38">
        <w:rPr>
          <w:i/>
        </w:rPr>
        <w:t xml:space="preserve"> (zie voor de omvang van het water hoofdstuk C)</w:t>
      </w:r>
    </w:p>
    <w:p w14:paraId="351549EF" w14:textId="77777777" w:rsidR="00E22C38" w:rsidRPr="00E22C38" w:rsidRDefault="00E22C38" w:rsidP="00E22C38">
      <w:pPr>
        <w:pStyle w:val="ListParagraph"/>
      </w:pPr>
    </w:p>
    <w:p w14:paraId="7A5943EB" w14:textId="09131D1F" w:rsidR="00A4012B" w:rsidRDefault="00E22C38" w:rsidP="00E22C38">
      <w:pPr>
        <w:pStyle w:val="Heading2"/>
      </w:pPr>
      <w:bookmarkStart w:id="11" w:name="_Toc463120105"/>
      <w:r>
        <w:lastRenderedPageBreak/>
        <w:t>Bloemenwijde voor bijen</w:t>
      </w:r>
      <w:bookmarkEnd w:id="11"/>
    </w:p>
    <w:p w14:paraId="3D50E69C" w14:textId="11D60006" w:rsidR="00E22C38" w:rsidRDefault="00E22C38" w:rsidP="00A4012B">
      <w:r>
        <w:t>Op dit deel zullen snijbloemen in combinatie met andere bloemensoorten worden geplaatst. Een Imker zal gevraagd worden om bijenkasten te plaatsen. Hiermee wordt tevens de bevruchting van de fruitbomen bevorderd.</w:t>
      </w:r>
    </w:p>
    <w:p w14:paraId="611174AF" w14:textId="75EE1018" w:rsidR="00E22C38" w:rsidRDefault="00E22C38" w:rsidP="00A4012B"/>
    <w:p w14:paraId="48EC55F7" w14:textId="4828304D" w:rsidR="00E22C38" w:rsidRDefault="00E22C38" w:rsidP="00E22C38">
      <w:pPr>
        <w:pStyle w:val="Heading2"/>
      </w:pPr>
      <w:bookmarkStart w:id="12" w:name="_Toc463120106"/>
      <w:r>
        <w:t>Moestuin</w:t>
      </w:r>
      <w:bookmarkEnd w:id="12"/>
    </w:p>
    <w:p w14:paraId="48D1D5D6" w14:textId="6ECFC6DE" w:rsidR="0002656B" w:rsidRPr="0002656B" w:rsidRDefault="00035E3F" w:rsidP="0002656B">
      <w:r>
        <w:t>In de moestuin zullen diverse kruiden en groenten worden gekweekt.</w:t>
      </w:r>
    </w:p>
    <w:p w14:paraId="7BFD1730" w14:textId="34A0C413" w:rsidR="00E22C38" w:rsidRDefault="00E22C38" w:rsidP="00A4012B"/>
    <w:p w14:paraId="168ECC98" w14:textId="09F7C610" w:rsidR="00E22C38" w:rsidRDefault="00E22C38" w:rsidP="00E22C38">
      <w:pPr>
        <w:pStyle w:val="Heading2"/>
      </w:pPr>
      <w:bookmarkStart w:id="13" w:name="_Toc463120107"/>
      <w:r>
        <w:t>Boomgaard met vijver en weide</w:t>
      </w:r>
      <w:bookmarkEnd w:id="13"/>
    </w:p>
    <w:p w14:paraId="0175FAB4" w14:textId="20BF6A6E" w:rsidR="00035E3F" w:rsidRPr="00035E3F" w:rsidRDefault="00035E3F" w:rsidP="00035E3F">
      <w:r>
        <w:t>De bomen en struiken op I288 produceren eetbare vruchten zoals appels en peren, vijgen en pruimen. De vijver dient tevens als waterberging, en de weide is bestemd voor kleinvee. Het geheel behoud een open karakter.</w:t>
      </w:r>
    </w:p>
    <w:p w14:paraId="162A391E" w14:textId="77777777" w:rsidR="00A4012B" w:rsidRPr="008A6680" w:rsidRDefault="00A4012B" w:rsidP="00A4012B"/>
    <w:p w14:paraId="6A229BAC" w14:textId="38D619A6" w:rsidR="00B006C5" w:rsidRPr="008A6680" w:rsidRDefault="00B006C5" w:rsidP="00B006C5">
      <w:pPr>
        <w:ind w:left="0"/>
      </w:pPr>
    </w:p>
    <w:p w14:paraId="6A229BAD" w14:textId="5FB912F6" w:rsidR="00B006C5" w:rsidRPr="008A6680" w:rsidRDefault="00B006C5" w:rsidP="00B006C5">
      <w:pPr>
        <w:ind w:left="0"/>
      </w:pPr>
    </w:p>
    <w:p w14:paraId="6A229BAE" w14:textId="589F98AF" w:rsidR="00B006C5" w:rsidRPr="008A6680" w:rsidRDefault="00B006C5" w:rsidP="00B006C5">
      <w:pPr>
        <w:ind w:left="0"/>
      </w:pPr>
    </w:p>
    <w:p w14:paraId="67F37EE5" w14:textId="084EF677" w:rsidR="00AE50A6" w:rsidRDefault="00AE50A6">
      <w:pPr>
        <w:autoSpaceDE/>
        <w:autoSpaceDN/>
        <w:adjustRightInd/>
        <w:spacing w:after="160" w:line="259" w:lineRule="auto"/>
        <w:ind w:left="0"/>
        <w:contextualSpacing w:val="0"/>
        <w:rPr>
          <w:rFonts w:asciiTheme="majorHAnsi" w:eastAsiaTheme="majorEastAsia" w:hAnsiTheme="majorHAnsi" w:cstheme="majorBidi"/>
          <w:color w:val="2E74B5" w:themeColor="accent1" w:themeShade="BF"/>
          <w:sz w:val="32"/>
          <w:szCs w:val="32"/>
        </w:rPr>
      </w:pPr>
      <w:r>
        <w:br w:type="page"/>
      </w:r>
    </w:p>
    <w:p w14:paraId="6A229BAF" w14:textId="09A7083B" w:rsidR="00B006C5" w:rsidRPr="007476EA" w:rsidRDefault="00B006C5" w:rsidP="007476EA">
      <w:pPr>
        <w:pStyle w:val="Heading1"/>
        <w:numPr>
          <w:ilvl w:val="0"/>
          <w:numId w:val="7"/>
        </w:numPr>
        <w:ind w:left="851"/>
      </w:pPr>
      <w:bookmarkStart w:id="14" w:name="_Toc463120108"/>
      <w:r w:rsidRPr="007476EA">
        <w:lastRenderedPageBreak/>
        <w:t>BELEIDSKADER</w:t>
      </w:r>
      <w:bookmarkEnd w:id="14"/>
    </w:p>
    <w:p w14:paraId="6A229BB0" w14:textId="77777777" w:rsidR="00B006C5" w:rsidRPr="008A6680" w:rsidRDefault="00B006C5" w:rsidP="00B006C5">
      <w:pPr>
        <w:ind w:left="0"/>
      </w:pPr>
    </w:p>
    <w:p w14:paraId="6A229BB1" w14:textId="77777777" w:rsidR="00B006C5" w:rsidRPr="008A6680" w:rsidRDefault="00B006C5" w:rsidP="00B006C5">
      <w:pPr>
        <w:pStyle w:val="ListParagraph"/>
        <w:ind w:left="794"/>
      </w:pPr>
    </w:p>
    <w:p w14:paraId="6A229BB2" w14:textId="77777777" w:rsidR="00B006C5" w:rsidRPr="008A6680" w:rsidRDefault="00B006C5" w:rsidP="00B006C5">
      <w:pPr>
        <w:rPr>
          <w:u w:val="single"/>
        </w:rPr>
      </w:pPr>
      <w:r w:rsidRPr="008A6680">
        <w:rPr>
          <w:u w:val="single"/>
        </w:rPr>
        <w:t>Intergemeentelijke structuurvisie 2013</w:t>
      </w:r>
    </w:p>
    <w:p w14:paraId="6A229BB3" w14:textId="77777777" w:rsidR="00B006C5" w:rsidRPr="008A6680" w:rsidRDefault="00B006C5" w:rsidP="00B006C5">
      <w:pPr>
        <w:rPr>
          <w:u w:val="single"/>
        </w:rPr>
      </w:pPr>
    </w:p>
    <w:p w14:paraId="6A229BB4" w14:textId="77777777" w:rsidR="00B006C5" w:rsidRDefault="00B006C5" w:rsidP="00B006C5">
      <w:r w:rsidRPr="008A6680">
        <w:t xml:space="preserve">De spelregels voor de gebiedsontwikkeling zijn </w:t>
      </w:r>
      <w:r w:rsidR="00B725BD">
        <w:t xml:space="preserve">in beginsel </w:t>
      </w:r>
      <w:r w:rsidRPr="008A6680">
        <w:t>vastgelegd in de Intergemeentelijke Structuurvisie Oosterwold, vastgesteld door de gemeenteraad van Zeewolde op 27 juni 2013 en vastgesteld door de gemeenteraad van Almere op 4 juli 2014. Met name is van belang welk percentage van het totale oppervlak wordt ingericht als verharding, rood kavel, publiek toegankelijk groen, water en (stads-) landbouw.</w:t>
      </w:r>
    </w:p>
    <w:p w14:paraId="6A229BB5" w14:textId="77777777" w:rsidR="00B725BD" w:rsidRDefault="00B725BD" w:rsidP="00B006C5"/>
    <w:p w14:paraId="6A229BB6" w14:textId="77777777" w:rsidR="00B725BD" w:rsidRPr="008A6680" w:rsidRDefault="00B725BD" w:rsidP="00B006C5">
      <w:r>
        <w:t>Deze spelregels zijn enigszins verduidelijkt en aangepast in het nieuwe ontwerp bestemmingsplan Oosterwold. Het project dient te voldoen aan de bepalingen en richtlijnen uit het ontwerp bestemmingsplan (</w:t>
      </w:r>
      <w:hyperlink r:id="rId18" w:history="1">
        <w:r w:rsidRPr="00421B93">
          <w:rPr>
            <w:rStyle w:val="Hyperlink"/>
          </w:rPr>
          <w:t>http://maakoosterwold.nl/wp-content/uploads/2014/03/Bestemmingsplan-Oosterwold_goedgekeurd-door-college-BW-020216.pdf</w:t>
        </w:r>
      </w:hyperlink>
      <w:r>
        <w:t xml:space="preserve"> )</w:t>
      </w:r>
    </w:p>
    <w:p w14:paraId="6A229BB7" w14:textId="77777777" w:rsidR="00B006C5" w:rsidRPr="008A6680" w:rsidRDefault="00B006C5" w:rsidP="00B006C5"/>
    <w:p w14:paraId="6A229BB8" w14:textId="77777777" w:rsidR="00B006C5" w:rsidRPr="008A6680" w:rsidRDefault="00B725BD" w:rsidP="00B006C5">
      <w:r>
        <w:t>De</w:t>
      </w:r>
      <w:r w:rsidR="00B006C5" w:rsidRPr="008A6680">
        <w:t xml:space="preserve"> </w:t>
      </w:r>
      <w:r>
        <w:t xml:space="preserve">inhoud van dit </w:t>
      </w:r>
      <w:r w:rsidR="00B006C5" w:rsidRPr="008A6680">
        <w:t>ontwikkelplan</w:t>
      </w:r>
      <w:r>
        <w:t xml:space="preserve"> als zodanig</w:t>
      </w:r>
      <w:r w:rsidR="00B006C5" w:rsidRPr="008A6680">
        <w:t xml:space="preserve"> wordt getoetst aan de in bijlage A opgenomen richtlijn. Daarin staat kort weergegeven dat de initiatiefnemer in het ontwikkelplan moet aantonen dat zijn plan voldoet aan de eisen in de structuurvisie en dat de haalbaarheid van het plan uit het ontwikkelplan moet blijken. Dit laatste betreft de financiële en de tijdsmatige haalbaarheid.</w:t>
      </w:r>
    </w:p>
    <w:p w14:paraId="6A229BBB" w14:textId="7987B1F6" w:rsidR="00B006C5" w:rsidRPr="00BA0F94" w:rsidRDefault="00B006C5" w:rsidP="00BA0F94">
      <w:pPr>
        <w:ind w:left="0"/>
        <w:rPr>
          <w:rFonts w:cs="Times"/>
        </w:rPr>
      </w:pPr>
      <w:r w:rsidRPr="008A6680">
        <w:t xml:space="preserve"> </w:t>
      </w:r>
    </w:p>
    <w:p w14:paraId="6A229BBC" w14:textId="77777777" w:rsidR="00B006C5" w:rsidRPr="007476EA" w:rsidRDefault="00B006C5" w:rsidP="007476EA">
      <w:pPr>
        <w:pStyle w:val="Heading1"/>
        <w:numPr>
          <w:ilvl w:val="0"/>
          <w:numId w:val="7"/>
        </w:numPr>
        <w:ind w:left="851"/>
      </w:pPr>
      <w:bookmarkStart w:id="15" w:name="_Toc463120109"/>
      <w:r w:rsidRPr="007476EA">
        <w:t>Overige</w:t>
      </w:r>
      <w:bookmarkEnd w:id="15"/>
    </w:p>
    <w:p w14:paraId="6A229BBD" w14:textId="77777777" w:rsidR="00B006C5" w:rsidRPr="008A6680" w:rsidRDefault="00B006C5" w:rsidP="00B006C5">
      <w:pPr>
        <w:ind w:left="0"/>
      </w:pPr>
    </w:p>
    <w:p w14:paraId="6A229BBE" w14:textId="77777777" w:rsidR="00B006C5" w:rsidRPr="008A6680" w:rsidRDefault="00B006C5" w:rsidP="00B006C5">
      <w:pPr>
        <w:ind w:left="0"/>
      </w:pPr>
    </w:p>
    <w:p w14:paraId="6A229BBF" w14:textId="77777777" w:rsidR="00B006C5" w:rsidRPr="008A6680" w:rsidRDefault="00B006C5" w:rsidP="007476EA">
      <w:pPr>
        <w:pStyle w:val="Heading2"/>
        <w:numPr>
          <w:ilvl w:val="0"/>
          <w:numId w:val="8"/>
        </w:numPr>
        <w:ind w:left="851"/>
      </w:pPr>
      <w:bookmarkStart w:id="16" w:name="_Toc463120110"/>
      <w:r w:rsidRPr="007476EA">
        <w:t>Bodemopbouw</w:t>
      </w:r>
      <w:bookmarkEnd w:id="16"/>
    </w:p>
    <w:p w14:paraId="6A229BC0" w14:textId="77777777" w:rsidR="00B006C5" w:rsidRPr="008A6680" w:rsidRDefault="00B006C5" w:rsidP="00B006C5"/>
    <w:p w14:paraId="6A229BC1" w14:textId="77777777" w:rsidR="00B006C5" w:rsidRPr="008A6680" w:rsidRDefault="00B006C5" w:rsidP="00B006C5">
      <w:r w:rsidRPr="008A6680">
        <w:t>Het plangebied ligt op ca. 4.20 m onder NAP.</w:t>
      </w:r>
      <w:r w:rsidRPr="008A6680">
        <w:rPr>
          <w:rStyle w:val="FootnoteReference"/>
        </w:rPr>
        <w:footnoteReference w:id="1"/>
      </w:r>
      <w:r w:rsidRPr="008A6680">
        <w:t xml:space="preserve"> Volgens recent onderzoek zal de bodemdaling tot maximaal 1 cm per jaar kunnen bedragen in de komende 40 jaar. </w:t>
      </w:r>
    </w:p>
    <w:p w14:paraId="6A229BC2" w14:textId="77777777" w:rsidR="00B006C5" w:rsidRPr="008A6680" w:rsidRDefault="00B006C5" w:rsidP="00B006C5"/>
    <w:p w14:paraId="6A229BC3" w14:textId="77777777" w:rsidR="00B006C5" w:rsidRPr="008A6680" w:rsidRDefault="00B006C5" w:rsidP="00B006C5">
      <w:r w:rsidRPr="008A6680">
        <w:rPr>
          <w:noProof/>
          <w:lang w:val="en-US"/>
        </w:rPr>
        <w:lastRenderedPageBreak/>
        <w:drawing>
          <wp:inline distT="0" distB="0" distL="0" distR="0" wp14:anchorId="6A229CFD" wp14:editId="6A229CFE">
            <wp:extent cx="5731510" cy="3671570"/>
            <wp:effectExtent l="0" t="0" r="8890" b="1143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druk 2015-05-03 13.43.4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671570"/>
                    </a:xfrm>
                    <a:prstGeom prst="rect">
                      <a:avLst/>
                    </a:prstGeom>
                  </pic:spPr>
                </pic:pic>
              </a:graphicData>
            </a:graphic>
          </wp:inline>
        </w:drawing>
      </w:r>
    </w:p>
    <w:p w14:paraId="6A229BC4" w14:textId="77777777" w:rsidR="00B006C5" w:rsidRPr="008A6680" w:rsidRDefault="00B006C5" w:rsidP="00B006C5">
      <w:pPr>
        <w:rPr>
          <w:i/>
        </w:rPr>
      </w:pPr>
      <w:r w:rsidRPr="008A6680">
        <w:rPr>
          <w:i/>
        </w:rPr>
        <w:t>Figuur 7: niveau ten opzichte van NAP</w:t>
      </w:r>
    </w:p>
    <w:p w14:paraId="6A229BC5" w14:textId="77777777" w:rsidR="00B006C5" w:rsidRPr="008A6680" w:rsidRDefault="00B006C5" w:rsidP="00B006C5">
      <w:pPr>
        <w:ind w:left="0"/>
      </w:pPr>
    </w:p>
    <w:p w14:paraId="6A229BC6" w14:textId="77777777" w:rsidR="00B006C5" w:rsidRPr="008A6680" w:rsidRDefault="00B006C5" w:rsidP="00B006C5"/>
    <w:p w14:paraId="6A229BC7" w14:textId="77777777" w:rsidR="00B006C5" w:rsidRPr="007476EA" w:rsidRDefault="00B006C5" w:rsidP="007476EA">
      <w:pPr>
        <w:pStyle w:val="Heading2"/>
        <w:numPr>
          <w:ilvl w:val="0"/>
          <w:numId w:val="8"/>
        </w:numPr>
        <w:ind w:left="851"/>
      </w:pPr>
      <w:bookmarkStart w:id="17" w:name="_Toc463120111"/>
      <w:r w:rsidRPr="007476EA">
        <w:t>Waterpeil</w:t>
      </w:r>
      <w:bookmarkEnd w:id="17"/>
    </w:p>
    <w:p w14:paraId="6A229BC8" w14:textId="5CA49A61" w:rsidR="00B006C5" w:rsidRPr="008A6680" w:rsidRDefault="00B006C5" w:rsidP="00B006C5">
      <w:r w:rsidRPr="008A6680">
        <w:t xml:space="preserve">Het plangebied Oosterwold bevindt zich in een bodemdalingsgebied. Als gevolg daarvan zou in de toekomst wateroverlast mogelijk kunnen zijn. Daarop wordt geanticipeerd door de woning </w:t>
      </w:r>
      <w:r w:rsidR="00D1061B">
        <w:t>50</w:t>
      </w:r>
      <w:r w:rsidRPr="008A6680">
        <w:t xml:space="preserve"> cm boven het maaiveld te plaatsen. Het adviespeil ter plekke is 3,60 m – NAP. Verzakkingen worden voorkomen door het onderheien van de gebouwen. Er is geen sprake van grondwateronttrekking. De woning wordt waarschijnlijk op een terp geplaatst om te voorkomen dat </w:t>
      </w:r>
      <w:r w:rsidR="00D1061B">
        <w:t>water onder de bouwpercelen blijft staan en</w:t>
      </w:r>
      <w:r w:rsidRPr="008A6680">
        <w:t xml:space="preserve"> kan bevriezen waardoor schade kan ontstaan.</w:t>
      </w:r>
    </w:p>
    <w:p w14:paraId="6A229BC9" w14:textId="77777777" w:rsidR="00B006C5" w:rsidRPr="008A6680" w:rsidRDefault="00B006C5" w:rsidP="00B006C5"/>
    <w:p w14:paraId="6A229BCA" w14:textId="77777777" w:rsidR="00B006C5" w:rsidRPr="007476EA" w:rsidRDefault="00B006C5" w:rsidP="007476EA">
      <w:pPr>
        <w:pStyle w:val="Heading2"/>
        <w:numPr>
          <w:ilvl w:val="0"/>
          <w:numId w:val="8"/>
        </w:numPr>
        <w:ind w:left="851"/>
      </w:pPr>
      <w:bookmarkStart w:id="18" w:name="_Toc463120112"/>
      <w:r w:rsidRPr="007476EA">
        <w:t>Berging Hemelwater</w:t>
      </w:r>
      <w:bookmarkEnd w:id="18"/>
    </w:p>
    <w:p w14:paraId="3E93F995" w14:textId="6E043DAA" w:rsidR="00E72ACA" w:rsidRDefault="00B006C5" w:rsidP="00E72ACA">
      <w:r w:rsidRPr="008A6680">
        <w:t xml:space="preserve">Het hemelwater dat wordt opgevangen vanaf de daken wordt opgevangen in </w:t>
      </w:r>
      <w:r w:rsidR="00B832C6">
        <w:t>een hemelwaterberging</w:t>
      </w:r>
      <w:r w:rsidR="00D1061B">
        <w:t xml:space="preserve"> van minimaal 10m3</w:t>
      </w:r>
      <w:r w:rsidR="00B832C6">
        <w:t>.</w:t>
      </w:r>
    </w:p>
    <w:p w14:paraId="3C940445" w14:textId="77777777" w:rsidR="00E72ACA" w:rsidRDefault="00E72ACA" w:rsidP="00E72ACA"/>
    <w:p w14:paraId="56D345AA" w14:textId="0C784599" w:rsidR="00E72ACA" w:rsidRDefault="00E72ACA" w:rsidP="00E72ACA">
      <w:r>
        <w:t>De hemelwaterberging bestaat uit de volgende onderdelen:</w:t>
      </w:r>
    </w:p>
    <w:p w14:paraId="02245D55" w14:textId="576A7A34" w:rsidR="00E72ACA" w:rsidRDefault="00E72ACA" w:rsidP="00E72ACA">
      <w:r>
        <w:t>•</w:t>
      </w:r>
      <w:r>
        <w:tab/>
        <w:t xml:space="preserve">Een </w:t>
      </w:r>
      <w:r w:rsidR="00A345BA">
        <w:t xml:space="preserve">ondergrondse </w:t>
      </w:r>
      <w:r>
        <w:t>opslagtank</w:t>
      </w:r>
      <w:r w:rsidR="00A345BA">
        <w:t xml:space="preserve"> (Combitank</w:t>
      </w:r>
      <w:r w:rsidR="00D1061B">
        <w:t xml:space="preserve"> </w:t>
      </w:r>
      <w:r w:rsidR="00884B39">
        <w:t>van</w:t>
      </w:r>
      <w:r w:rsidR="00D1061B">
        <w:t xml:space="preserve"> 4x 2500 liter</w:t>
      </w:r>
      <w:r w:rsidR="00A345BA">
        <w:t>)</w:t>
      </w:r>
      <w:r>
        <w:t>;</w:t>
      </w:r>
    </w:p>
    <w:p w14:paraId="481D3FCC" w14:textId="4CCED6C8" w:rsidR="00E72ACA" w:rsidRDefault="00E72ACA" w:rsidP="00E72ACA">
      <w:r>
        <w:t>•</w:t>
      </w:r>
      <w:r>
        <w:tab/>
        <w:t>Een buis-, cycloon- of grondfilter;</w:t>
      </w:r>
    </w:p>
    <w:p w14:paraId="25255E9D" w14:textId="0E5A50B2" w:rsidR="00E72ACA" w:rsidRDefault="00E72ACA" w:rsidP="00E72ACA">
      <w:r>
        <w:t>•</w:t>
      </w:r>
      <w:r>
        <w:tab/>
        <w:t>Een pompsysteem;</w:t>
      </w:r>
    </w:p>
    <w:p w14:paraId="4140A742" w14:textId="27014B82" w:rsidR="00E72ACA" w:rsidRDefault="00E72ACA" w:rsidP="00A345BA">
      <w:r>
        <w:t>•</w:t>
      </w:r>
      <w:r>
        <w:tab/>
        <w:t xml:space="preserve">Een automatisch </w:t>
      </w:r>
      <w:r w:rsidR="00A345BA">
        <w:t>omschakel</w:t>
      </w:r>
      <w:r>
        <w:t>systeem.</w:t>
      </w:r>
      <w:r>
        <w:br/>
      </w:r>
    </w:p>
    <w:p w14:paraId="3397E217" w14:textId="77777777" w:rsidR="001E67B2" w:rsidRDefault="001E67B2">
      <w:pPr>
        <w:autoSpaceDE/>
        <w:autoSpaceDN/>
        <w:adjustRightInd/>
        <w:spacing w:after="160" w:line="259" w:lineRule="auto"/>
        <w:ind w:left="0"/>
        <w:contextualSpacing w:val="0"/>
      </w:pPr>
      <w:r>
        <w:br w:type="page"/>
      </w:r>
    </w:p>
    <w:p w14:paraId="4EB66B29" w14:textId="17690956" w:rsidR="00A345BA" w:rsidRDefault="00A345BA" w:rsidP="00A345BA">
      <w:r>
        <w:lastRenderedPageBreak/>
        <w:t>Ondergrondse opslagtank</w:t>
      </w:r>
    </w:p>
    <w:p w14:paraId="4D0F74C5" w14:textId="77BA83A7" w:rsidR="00A345BA" w:rsidRDefault="001E67B2" w:rsidP="001E67B2">
      <w:r>
        <w:rPr>
          <w:noProof/>
          <w:lang w:val="en-US"/>
        </w:rPr>
        <w:drawing>
          <wp:anchor distT="0" distB="0" distL="114300" distR="114300" simplePos="0" relativeHeight="251671552" behindDoc="0" locked="0" layoutInCell="1" allowOverlap="1" wp14:anchorId="1D56DAD3" wp14:editId="2576A13E">
            <wp:simplePos x="0" y="0"/>
            <wp:positionH relativeFrom="column">
              <wp:posOffset>2913700</wp:posOffset>
            </wp:positionH>
            <wp:positionV relativeFrom="paragraph">
              <wp:posOffset>5793</wp:posOffset>
            </wp:positionV>
            <wp:extent cx="3241040" cy="2228215"/>
            <wp:effectExtent l="0" t="0" r="0" b="635"/>
            <wp:wrapThrough wrapText="bothSides">
              <wp:wrapPolygon edited="0">
                <wp:start x="0" y="0"/>
                <wp:lineTo x="0" y="21421"/>
                <wp:lineTo x="21456" y="21421"/>
                <wp:lineTo x="2145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orsnede-hergebruik-regenwater.jpg"/>
                    <pic:cNvPicPr/>
                  </pic:nvPicPr>
                  <pic:blipFill>
                    <a:blip r:embed="rId20">
                      <a:extLst>
                        <a:ext uri="{28A0092B-C50C-407E-A947-70E740481C1C}">
                          <a14:useLocalDpi xmlns:a14="http://schemas.microsoft.com/office/drawing/2010/main" val="0"/>
                        </a:ext>
                      </a:extLst>
                    </a:blip>
                    <a:stretch>
                      <a:fillRect/>
                    </a:stretch>
                  </pic:blipFill>
                  <pic:spPr>
                    <a:xfrm>
                      <a:off x="0" y="0"/>
                      <a:ext cx="3241040" cy="2228215"/>
                    </a:xfrm>
                    <a:prstGeom prst="rect">
                      <a:avLst/>
                    </a:prstGeom>
                  </pic:spPr>
                </pic:pic>
              </a:graphicData>
            </a:graphic>
            <wp14:sizeRelH relativeFrom="page">
              <wp14:pctWidth>0</wp14:pctWidth>
            </wp14:sizeRelH>
            <wp14:sizeRelV relativeFrom="page">
              <wp14:pctHeight>0</wp14:pctHeight>
            </wp14:sizeRelV>
          </wp:anchor>
        </w:drawing>
      </w:r>
      <w:r w:rsidR="00A345BA">
        <w:t xml:space="preserve">Een opslagtank die onder de grond is geplaatst. </w:t>
      </w:r>
      <w:r>
        <w:t>Een</w:t>
      </w:r>
      <w:r w:rsidR="00A345BA">
        <w:t xml:space="preserve"> ondergrondse tank waarbij zowel het filter, de to</w:t>
      </w:r>
      <w:r>
        <w:t xml:space="preserve">evoer als het overloopsifoon </w:t>
      </w:r>
      <w:r w:rsidR="00A345BA">
        <w:t xml:space="preserve">in </w:t>
      </w:r>
      <w:r>
        <w:t>de</w:t>
      </w:r>
      <w:r w:rsidR="00A345BA">
        <w:t xml:space="preserve"> tank zijn ingebouwd. </w:t>
      </w:r>
    </w:p>
    <w:p w14:paraId="56AFE31F" w14:textId="14EB8A04" w:rsidR="00A345BA" w:rsidRDefault="00A345BA" w:rsidP="00A345BA">
      <w:r>
        <w:t>Een automatisch omschakelsysteem:</w:t>
      </w:r>
    </w:p>
    <w:p w14:paraId="312F0929" w14:textId="48D10407" w:rsidR="00A345BA" w:rsidRDefault="001E67B2" w:rsidP="00A345BA">
      <w:r>
        <w:t>Zorgt er voor dat</w:t>
      </w:r>
      <w:r w:rsidR="00A345BA">
        <w:t xml:space="preserve"> de tank niet </w:t>
      </w:r>
      <w:r>
        <w:t xml:space="preserve">met drinkwater wordt </w:t>
      </w:r>
      <w:r w:rsidR="00A345BA">
        <w:t>bijg</w:t>
      </w:r>
      <w:r w:rsidR="00DC7BB3">
        <w:t xml:space="preserve">evuld. Bij </w:t>
      </w:r>
      <w:r>
        <w:t>leegstand van de tank wordt</w:t>
      </w:r>
      <w:r w:rsidR="00A345BA">
        <w:t xml:space="preserve"> omgeschakeld op het drinkwater zonder dat de regenwatertank wordt bijgevuld met drinkwater</w:t>
      </w:r>
      <w:r w:rsidR="00DC7BB3">
        <w:t>.</w:t>
      </w:r>
    </w:p>
    <w:p w14:paraId="717339FB" w14:textId="3AF8D16C" w:rsidR="00E143DA" w:rsidRPr="00D1061B" w:rsidRDefault="00D1061B" w:rsidP="00A345BA">
      <w:pPr>
        <w:rPr>
          <w:i/>
          <w:sz w:val="16"/>
        </w:rPr>
      </w:pPr>
      <w:r>
        <w:tab/>
      </w:r>
      <w:r>
        <w:tab/>
      </w:r>
      <w:r>
        <w:tab/>
      </w:r>
      <w:r>
        <w:tab/>
      </w:r>
      <w:r>
        <w:tab/>
        <w:t xml:space="preserve">        </w:t>
      </w:r>
      <w:r w:rsidRPr="00D1061B">
        <w:rPr>
          <w:i/>
          <w:sz w:val="16"/>
        </w:rPr>
        <w:t>Bovenstaande tekening geeft aan hoe dit te realiseren</w:t>
      </w:r>
    </w:p>
    <w:p w14:paraId="6A229BCE" w14:textId="3D479420" w:rsidR="00B006C5" w:rsidRDefault="001E67B2" w:rsidP="001E67B2">
      <w:r>
        <w:t xml:space="preserve">De opslagtank </w:t>
      </w:r>
      <w:r w:rsidR="00037826">
        <w:t>heeft een overloop</w:t>
      </w:r>
      <w:r>
        <w:t xml:space="preserve"> naar de vijver. </w:t>
      </w:r>
      <w:r w:rsidR="00037826">
        <w:br/>
      </w:r>
      <w:r>
        <w:t>De vijver</w:t>
      </w:r>
      <w:r w:rsidR="00B006C5" w:rsidRPr="008A6680">
        <w:t xml:space="preserve"> </w:t>
      </w:r>
      <w:r w:rsidR="00037826">
        <w:t xml:space="preserve">heeft een </w:t>
      </w:r>
      <w:r w:rsidR="00C35995">
        <w:t>overloop</w:t>
      </w:r>
      <w:r>
        <w:t xml:space="preserve"> in een greppel</w:t>
      </w:r>
      <w:r w:rsidR="00037826">
        <w:t xml:space="preserve"> op de kavel</w:t>
      </w:r>
      <w:r>
        <w:t>.</w:t>
      </w:r>
    </w:p>
    <w:p w14:paraId="750A517B" w14:textId="6AB7D598" w:rsidR="00037826" w:rsidRDefault="00037826" w:rsidP="001E67B2"/>
    <w:p w14:paraId="298A1BAF" w14:textId="01EB8B91" w:rsidR="00037826" w:rsidRPr="008A6680" w:rsidRDefault="00037826" w:rsidP="001E67B2">
      <w:r>
        <w:t xml:space="preserve">Gezamenlijk dient dit als waterbuffer voor </w:t>
      </w:r>
      <w:r w:rsidR="0053769A">
        <w:t>minimaal 26</w:t>
      </w:r>
      <w:r>
        <w:t>m3 water.</w:t>
      </w:r>
    </w:p>
    <w:p w14:paraId="6A229BCF" w14:textId="77777777" w:rsidR="00B006C5" w:rsidRPr="008A6680" w:rsidRDefault="00B006C5" w:rsidP="00B006C5"/>
    <w:p w14:paraId="6A229BD0" w14:textId="77777777" w:rsidR="00B006C5" w:rsidRPr="007476EA" w:rsidRDefault="00B006C5" w:rsidP="007476EA">
      <w:pPr>
        <w:pStyle w:val="Heading2"/>
        <w:numPr>
          <w:ilvl w:val="0"/>
          <w:numId w:val="8"/>
        </w:numPr>
        <w:ind w:left="851"/>
      </w:pPr>
      <w:bookmarkStart w:id="19" w:name="_Toc463120113"/>
      <w:r w:rsidRPr="007476EA">
        <w:t>Elektra</w:t>
      </w:r>
      <w:bookmarkEnd w:id="19"/>
    </w:p>
    <w:p w14:paraId="6A229BD1" w14:textId="77777777" w:rsidR="00192E3C" w:rsidRDefault="00B006C5" w:rsidP="00B006C5">
      <w:pPr>
        <w:pStyle w:val="ListParagraph"/>
      </w:pPr>
      <w:r w:rsidRPr="00B006C5">
        <w:t xml:space="preserve">Voor elektra worden we aangesloten op het elektranet van Liander. </w:t>
      </w:r>
    </w:p>
    <w:p w14:paraId="6A229BD5" w14:textId="2680C4DA" w:rsidR="00B006C5" w:rsidRPr="00B006C5" w:rsidRDefault="0053769A" w:rsidP="00B006C5">
      <w:pPr>
        <w:pStyle w:val="ListParagraph"/>
      </w:pPr>
      <w:r>
        <w:t xml:space="preserve"> </w:t>
      </w:r>
      <w:r w:rsidR="00192E3C">
        <w:t>W</w:t>
      </w:r>
      <w:r>
        <w:t>e willen 15 tot 18</w:t>
      </w:r>
      <w:r w:rsidR="00B006C5" w:rsidRPr="00B006C5">
        <w:t xml:space="preserve"> zonnepanelen(afhankelijk van type en opbrengt per paneel) op het dak. Dit zal in de zomer een overschot geven aan elektra welke we willen terug leveren aan Liander, zodat we deze in de winter weer kunnen afnemen.</w:t>
      </w:r>
      <w:r w:rsidR="00192E3C">
        <w:t>”</w:t>
      </w:r>
    </w:p>
    <w:p w14:paraId="6A229BD6" w14:textId="77777777" w:rsidR="00B006C5" w:rsidRDefault="00B006C5" w:rsidP="00B006C5">
      <w:pPr>
        <w:pStyle w:val="ListParagraph"/>
        <w:rPr>
          <w:u w:val="single"/>
        </w:rPr>
      </w:pPr>
    </w:p>
    <w:p w14:paraId="6A229BD7" w14:textId="77777777" w:rsidR="00192E3C" w:rsidRPr="008A6680" w:rsidRDefault="00192E3C" w:rsidP="00B006C5">
      <w:pPr>
        <w:pStyle w:val="ListParagraph"/>
        <w:rPr>
          <w:u w:val="single"/>
        </w:rPr>
      </w:pPr>
    </w:p>
    <w:p w14:paraId="6A229BD8" w14:textId="77777777" w:rsidR="00B006C5" w:rsidRPr="007476EA" w:rsidRDefault="00B006C5" w:rsidP="007476EA">
      <w:pPr>
        <w:pStyle w:val="Heading2"/>
        <w:numPr>
          <w:ilvl w:val="0"/>
          <w:numId w:val="8"/>
        </w:numPr>
        <w:ind w:left="851"/>
      </w:pPr>
      <w:bookmarkStart w:id="20" w:name="_Toc463120114"/>
      <w:r w:rsidRPr="007476EA">
        <w:t>Riool</w:t>
      </w:r>
      <w:bookmarkEnd w:id="20"/>
    </w:p>
    <w:p w14:paraId="6A229BD9" w14:textId="77777777" w:rsidR="00B006C5" w:rsidRPr="008A6680" w:rsidRDefault="00B006C5" w:rsidP="00B006C5">
      <w:r w:rsidRPr="008A6680">
        <w:t xml:space="preserve">Er is geen rioolaansluiting dus het plan moet voorzien in het zelf zuiveren van het rioolwater. Waterschap Zuiderzeeland hanteert </w:t>
      </w:r>
      <w:r>
        <w:t xml:space="preserve">thans </w:t>
      </w:r>
      <w:r w:rsidRPr="008A6680">
        <w:t>de volgende norm voor het te lozen water nadat dat is gezuiverd:</w:t>
      </w:r>
    </w:p>
    <w:p w14:paraId="6A229BDA" w14:textId="77777777" w:rsidR="00B006C5" w:rsidRPr="008A6680" w:rsidRDefault="00B006C5" w:rsidP="00B006C5">
      <w:pPr>
        <w:ind w:left="1418"/>
      </w:pPr>
    </w:p>
    <w:p w14:paraId="6A229BDB" w14:textId="77777777" w:rsidR="00B006C5" w:rsidRPr="008A6680" w:rsidRDefault="00B006C5" w:rsidP="00B006C5">
      <w:pPr>
        <w:ind w:left="1418"/>
      </w:pPr>
      <w:r w:rsidRPr="008A6680">
        <w:t xml:space="preserve">Biochemisch </w:t>
      </w:r>
      <w:r>
        <w:t>zuurstofverbruik (BZV)</w:t>
      </w:r>
      <w:r>
        <w:tab/>
        <w:t>40 mg</w:t>
      </w:r>
      <w:r w:rsidRPr="008A6680">
        <w:t>/l</w:t>
      </w:r>
    </w:p>
    <w:p w14:paraId="6A229BDC" w14:textId="77777777" w:rsidR="00B006C5" w:rsidRPr="008A6680" w:rsidRDefault="00B006C5" w:rsidP="00B006C5">
      <w:pPr>
        <w:ind w:left="1418"/>
      </w:pPr>
      <w:r w:rsidRPr="008A6680">
        <w:t>Chemisch zuurstofverbruik (CZV)</w:t>
      </w:r>
      <w:r w:rsidRPr="008A6680">
        <w:tab/>
        <w:t>200 mg/l</w:t>
      </w:r>
    </w:p>
    <w:p w14:paraId="6A229BDD" w14:textId="77777777" w:rsidR="00B006C5" w:rsidRPr="008A6680" w:rsidRDefault="00B006C5" w:rsidP="00B006C5">
      <w:pPr>
        <w:ind w:left="1418"/>
      </w:pPr>
      <w:r w:rsidRPr="008A6680">
        <w:t>Totaal stikstof</w:t>
      </w:r>
      <w:r w:rsidRPr="008A6680">
        <w:tab/>
      </w:r>
      <w:r w:rsidRPr="008A6680">
        <w:tab/>
      </w:r>
      <w:r w:rsidRPr="008A6680">
        <w:tab/>
      </w:r>
    </w:p>
    <w:p w14:paraId="6A229BDE" w14:textId="77777777" w:rsidR="00B006C5" w:rsidRPr="008A6680" w:rsidRDefault="00B006C5" w:rsidP="00B006C5">
      <w:pPr>
        <w:ind w:left="1418"/>
      </w:pPr>
      <w:r w:rsidRPr="008A6680">
        <w:t>Als som van</w:t>
      </w:r>
    </w:p>
    <w:p w14:paraId="6A229BDF" w14:textId="77777777" w:rsidR="00B006C5" w:rsidRPr="008A6680" w:rsidRDefault="00B006C5" w:rsidP="00B006C5">
      <w:pPr>
        <w:pStyle w:val="ListParagraph"/>
        <w:numPr>
          <w:ilvl w:val="0"/>
          <w:numId w:val="5"/>
        </w:numPr>
        <w:ind w:left="1418"/>
      </w:pPr>
      <w:r w:rsidRPr="008A6680">
        <w:t>N-Kjehdahl</w:t>
      </w:r>
      <w:r w:rsidRPr="008A6680">
        <w:tab/>
      </w:r>
      <w:r w:rsidRPr="008A6680">
        <w:tab/>
      </w:r>
      <w:r w:rsidRPr="008A6680">
        <w:tab/>
      </w:r>
      <w:r>
        <w:tab/>
      </w:r>
      <w:r w:rsidRPr="008A6680">
        <w:t>60 mg/l</w:t>
      </w:r>
    </w:p>
    <w:p w14:paraId="6A229BE0" w14:textId="77777777" w:rsidR="00B006C5" w:rsidRPr="008A6680" w:rsidRDefault="00B006C5" w:rsidP="00B006C5">
      <w:pPr>
        <w:pStyle w:val="ListParagraph"/>
        <w:numPr>
          <w:ilvl w:val="0"/>
          <w:numId w:val="5"/>
        </w:numPr>
        <w:ind w:left="1418"/>
      </w:pPr>
      <w:r w:rsidRPr="008A6680">
        <w:t>Nitraat en nitriet</w:t>
      </w:r>
      <w:r w:rsidRPr="008A6680">
        <w:tab/>
      </w:r>
      <w:r w:rsidRPr="008A6680">
        <w:tab/>
      </w:r>
      <w:r>
        <w:tab/>
      </w:r>
      <w:r w:rsidRPr="008A6680">
        <w:t>-</w:t>
      </w:r>
    </w:p>
    <w:p w14:paraId="6A229BE1" w14:textId="77777777" w:rsidR="00B006C5" w:rsidRPr="008A6680" w:rsidRDefault="00B006C5" w:rsidP="00B006C5">
      <w:pPr>
        <w:pStyle w:val="ListParagraph"/>
        <w:numPr>
          <w:ilvl w:val="0"/>
          <w:numId w:val="5"/>
        </w:numPr>
        <w:ind w:left="1418"/>
      </w:pPr>
      <w:r w:rsidRPr="008A6680">
        <w:t>Ammonium</w:t>
      </w:r>
      <w:r w:rsidRPr="008A6680">
        <w:tab/>
      </w:r>
      <w:r w:rsidRPr="008A6680">
        <w:tab/>
      </w:r>
      <w:r w:rsidRPr="008A6680">
        <w:tab/>
      </w:r>
      <w:r>
        <w:tab/>
      </w:r>
      <w:r w:rsidRPr="008A6680">
        <w:t>4 mg/l</w:t>
      </w:r>
    </w:p>
    <w:p w14:paraId="6A229BE2" w14:textId="77777777" w:rsidR="00B006C5" w:rsidRPr="008A6680" w:rsidRDefault="00B006C5" w:rsidP="00B006C5">
      <w:pPr>
        <w:pStyle w:val="ListParagraph"/>
        <w:numPr>
          <w:ilvl w:val="0"/>
          <w:numId w:val="5"/>
        </w:numPr>
        <w:ind w:left="1418"/>
      </w:pPr>
      <w:r w:rsidRPr="008A6680">
        <w:t>Onopgeloste stoffen</w:t>
      </w:r>
      <w:r w:rsidRPr="008A6680">
        <w:tab/>
      </w:r>
      <w:r>
        <w:tab/>
      </w:r>
      <w:r>
        <w:tab/>
      </w:r>
      <w:r w:rsidRPr="008A6680">
        <w:t>60 mg/l</w:t>
      </w:r>
    </w:p>
    <w:p w14:paraId="6A229BE3" w14:textId="77777777" w:rsidR="00B006C5" w:rsidRPr="008A6680" w:rsidRDefault="00B006C5" w:rsidP="00B006C5">
      <w:pPr>
        <w:pStyle w:val="ListParagraph"/>
        <w:numPr>
          <w:ilvl w:val="0"/>
          <w:numId w:val="5"/>
        </w:numPr>
        <w:ind w:left="1418"/>
      </w:pPr>
      <w:r w:rsidRPr="008A6680">
        <w:t>Totaal fosfaat (P-totaal)’</w:t>
      </w:r>
      <w:r w:rsidRPr="008A6680">
        <w:tab/>
      </w:r>
      <w:r>
        <w:tab/>
      </w:r>
      <w:r w:rsidRPr="008A6680">
        <w:t>6 mg/l</w:t>
      </w:r>
    </w:p>
    <w:p w14:paraId="6A229BE4" w14:textId="77777777" w:rsidR="00B006C5" w:rsidRPr="008A6680" w:rsidRDefault="00B006C5" w:rsidP="00B006C5"/>
    <w:p w14:paraId="6A229BE5" w14:textId="77777777" w:rsidR="00B006C5" w:rsidRPr="008A6680" w:rsidRDefault="00192E3C" w:rsidP="00B006C5">
      <w:r>
        <w:t>Een goede</w:t>
      </w:r>
      <w:r w:rsidR="00B006C5" w:rsidRPr="008A6680">
        <w:t xml:space="preserve"> methode om een dergelijk schoon effluent te krijgen is door middel van een helofytenfilter waarin ijzerkorrels zijn toegepast om het fosfaat te binden (IBA klasse 3B).</w:t>
      </w:r>
    </w:p>
    <w:p w14:paraId="6A229BE6" w14:textId="77777777" w:rsidR="00B006C5" w:rsidRPr="008A6680" w:rsidRDefault="00B006C5" w:rsidP="00B006C5"/>
    <w:p w14:paraId="6A229BE7" w14:textId="77777777" w:rsidR="00192E3C" w:rsidRDefault="00192E3C" w:rsidP="00B006C5">
      <w:r>
        <w:lastRenderedPageBreak/>
        <w:t>Voorbeeld:</w:t>
      </w:r>
    </w:p>
    <w:p w14:paraId="6A229BE8" w14:textId="77777777" w:rsidR="00B006C5" w:rsidRPr="008A6680" w:rsidRDefault="00192E3C" w:rsidP="00B006C5">
      <w:r>
        <w:t>“</w:t>
      </w:r>
      <w:r w:rsidR="00B006C5" w:rsidRPr="008A6680">
        <w:t xml:space="preserve">Ons plan voorziet in de aanleg van een helofytenfilter (IBA 3B). Hiermee zal het huishoudelijk afvalwater gezuiverd worden. Het gezuiverde water wordt geloosd op het oppervlaktewater/kavelsloot/solitaire wateropvang (in overleg waterschap). </w:t>
      </w:r>
      <w:r>
        <w:t>“</w:t>
      </w:r>
    </w:p>
    <w:p w14:paraId="6A229BEA" w14:textId="455E0DF7" w:rsidR="00B006C5" w:rsidRPr="008A6680" w:rsidRDefault="00B006C5" w:rsidP="00B006C5">
      <w:pPr>
        <w:ind w:left="0"/>
      </w:pPr>
    </w:p>
    <w:p w14:paraId="6A229BEB" w14:textId="77777777" w:rsidR="00B006C5" w:rsidRPr="007476EA" w:rsidRDefault="00B006C5" w:rsidP="007476EA">
      <w:pPr>
        <w:pStyle w:val="Heading2"/>
        <w:numPr>
          <w:ilvl w:val="0"/>
          <w:numId w:val="8"/>
        </w:numPr>
        <w:ind w:left="851"/>
      </w:pPr>
      <w:bookmarkStart w:id="21" w:name="_Toc463120115"/>
      <w:r w:rsidRPr="007476EA">
        <w:t>Brandveiligheid</w:t>
      </w:r>
      <w:bookmarkEnd w:id="21"/>
    </w:p>
    <w:p w14:paraId="6A229BEC" w14:textId="7FBAC918" w:rsidR="00B006C5" w:rsidRDefault="00B006C5" w:rsidP="00B006C5">
      <w:r w:rsidRPr="008A6680">
        <w:t xml:space="preserve">Als primaire brandblusvoorziening is gekozen voor </w:t>
      </w:r>
      <w:r w:rsidR="00E07162">
        <w:t xml:space="preserve">aanleg van </w:t>
      </w:r>
      <w:r w:rsidRPr="008A6680">
        <w:t xml:space="preserve">een </w:t>
      </w:r>
      <w:r w:rsidR="0053769A">
        <w:t>Brandhydrant op de kavelweg</w:t>
      </w:r>
      <w:r w:rsidRPr="008A6680">
        <w:t xml:space="preserve"> die</w:t>
      </w:r>
      <w:r w:rsidR="0053769A">
        <w:t xml:space="preserve"> dient te worden</w:t>
      </w:r>
      <w:r w:rsidRPr="008A6680">
        <w:t xml:space="preserve"> aangesloten op het waterleidingnet van Vitens. </w:t>
      </w:r>
    </w:p>
    <w:p w14:paraId="6A229BEE" w14:textId="5A065A64" w:rsidR="00B006C5" w:rsidRDefault="0053769A" w:rsidP="0053769A">
      <w:r>
        <w:t xml:space="preserve">Mogelijk kan dit via de VVE in samenwerking met Vitens worden gerealiseerd. </w:t>
      </w:r>
    </w:p>
    <w:p w14:paraId="63040601" w14:textId="40C695F4" w:rsidR="00C771E5" w:rsidRDefault="00E07162" w:rsidP="0053769A">
      <w:r>
        <w:rPr>
          <w:noProof/>
          <w:lang w:val="en-US"/>
        </w:rPr>
        <w:drawing>
          <wp:anchor distT="0" distB="0" distL="114300" distR="114300" simplePos="0" relativeHeight="251696128" behindDoc="0" locked="0" layoutInCell="1" allowOverlap="1" wp14:anchorId="51366621" wp14:editId="358FFCCD">
            <wp:simplePos x="0" y="0"/>
            <wp:positionH relativeFrom="column">
              <wp:posOffset>551815</wp:posOffset>
            </wp:positionH>
            <wp:positionV relativeFrom="paragraph">
              <wp:posOffset>120015</wp:posOffset>
            </wp:positionV>
            <wp:extent cx="2292350" cy="23114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ater uit de vaart.PNG"/>
                    <pic:cNvPicPr/>
                  </pic:nvPicPr>
                  <pic:blipFill>
                    <a:blip r:embed="rId21">
                      <a:extLst>
                        <a:ext uri="{28A0092B-C50C-407E-A947-70E740481C1C}">
                          <a14:useLocalDpi xmlns:a14="http://schemas.microsoft.com/office/drawing/2010/main" val="0"/>
                        </a:ext>
                      </a:extLst>
                    </a:blip>
                    <a:stretch>
                      <a:fillRect/>
                    </a:stretch>
                  </pic:blipFill>
                  <pic:spPr>
                    <a:xfrm>
                      <a:off x="0" y="0"/>
                      <a:ext cx="2292350" cy="2311400"/>
                    </a:xfrm>
                    <a:prstGeom prst="rect">
                      <a:avLst/>
                    </a:prstGeom>
                  </pic:spPr>
                </pic:pic>
              </a:graphicData>
            </a:graphic>
            <wp14:sizeRelH relativeFrom="page">
              <wp14:pctWidth>0</wp14:pctWidth>
            </wp14:sizeRelH>
            <wp14:sizeRelV relativeFrom="page">
              <wp14:pctHeight>0</wp14:pctHeight>
            </wp14:sizeRelV>
          </wp:anchor>
        </w:drawing>
      </w:r>
    </w:p>
    <w:p w14:paraId="0330C77E" w14:textId="77777777" w:rsidR="009F6364" w:rsidRDefault="00146B84" w:rsidP="0053769A">
      <w:r>
        <w:t>Langs de paradijsvogelweg onder de brug van het paradijsvogelpad loopt een vaart die verbinding heeft met de grote vaart langs de A27. Deze vaart</w:t>
      </w:r>
      <w:r w:rsidR="005A1F9F">
        <w:t xml:space="preserve"> bevat</w:t>
      </w:r>
      <w:r w:rsidR="00E07162">
        <w:t xml:space="preserve"> gedurende het gehele jaar</w:t>
      </w:r>
      <w:r w:rsidR="005A1F9F">
        <w:t xml:space="preserve"> voldoende bluswater en</w:t>
      </w:r>
      <w:r>
        <w:t xml:space="preserve"> ligt binnen 1 km van kavel I288. </w:t>
      </w:r>
    </w:p>
    <w:p w14:paraId="5D534AAB" w14:textId="15974FC6" w:rsidR="009F6364" w:rsidRDefault="009F6364" w:rsidP="0053769A"/>
    <w:p w14:paraId="68DC0BBC" w14:textId="6AD62A0B" w:rsidR="009F6364" w:rsidRDefault="009F6364" w:rsidP="0053769A">
      <w:r>
        <w:t>Hiermee voldoen we aan de eisen van de Brandweer.</w:t>
      </w:r>
    </w:p>
    <w:p w14:paraId="3517CA3A" w14:textId="42FCFDA9" w:rsidR="009F6364" w:rsidRDefault="009F6364" w:rsidP="0053769A"/>
    <w:p w14:paraId="7E9C1388" w14:textId="77777777" w:rsidR="009F6364" w:rsidRDefault="009F6364" w:rsidP="0053769A"/>
    <w:p w14:paraId="6A229BF0" w14:textId="73435D1A" w:rsidR="00B006C5" w:rsidRPr="008A6680" w:rsidRDefault="00B006C5" w:rsidP="00B006C5">
      <w:pPr>
        <w:ind w:left="0"/>
        <w:rPr>
          <w:u w:val="single"/>
        </w:rPr>
      </w:pPr>
    </w:p>
    <w:p w14:paraId="6A229BF1" w14:textId="77777777" w:rsidR="00B006C5" w:rsidRPr="007476EA" w:rsidRDefault="00B006C5" w:rsidP="007476EA">
      <w:pPr>
        <w:pStyle w:val="Heading2"/>
        <w:numPr>
          <w:ilvl w:val="0"/>
          <w:numId w:val="8"/>
        </w:numPr>
        <w:ind w:left="851"/>
      </w:pPr>
      <w:bookmarkStart w:id="22" w:name="_Toc463120116"/>
      <w:r w:rsidRPr="007476EA">
        <w:t>Ontsluiting</w:t>
      </w:r>
      <w:bookmarkEnd w:id="22"/>
    </w:p>
    <w:p w14:paraId="6A229BF2" w14:textId="1229226D" w:rsidR="00B006C5" w:rsidRDefault="00B006C5" w:rsidP="00B006C5">
      <w:r w:rsidRPr="008A6680">
        <w:t xml:space="preserve">De kavel wordt ontsloten </w:t>
      </w:r>
      <w:r w:rsidR="00475E66">
        <w:t xml:space="preserve">met een kavelweg waarvan de naam </w:t>
      </w:r>
      <w:r w:rsidR="00B455B8">
        <w:t xml:space="preserve">geregistreerd is als </w:t>
      </w:r>
      <w:r w:rsidR="00475E66">
        <w:t>: “John</w:t>
      </w:r>
      <w:r w:rsidR="00C771E5">
        <w:t xml:space="preserve"> Locke</w:t>
      </w:r>
      <w:r w:rsidR="00475E66">
        <w:t>weg”. Deze weg sluit met beide zijden van kavel</w:t>
      </w:r>
      <w:r w:rsidR="00B455B8">
        <w:t xml:space="preserve"> I288</w:t>
      </w:r>
      <w:r w:rsidR="00475E66">
        <w:t xml:space="preserve"> </w:t>
      </w:r>
      <w:r w:rsidR="00B455B8">
        <w:t xml:space="preserve">naadloos </w:t>
      </w:r>
      <w:r w:rsidR="00475E66">
        <w:t xml:space="preserve">aan op de kavelweg van </w:t>
      </w:r>
      <w:r w:rsidR="00B455B8">
        <w:t xml:space="preserve">onze </w:t>
      </w:r>
      <w:r w:rsidR="00475E66">
        <w:t xml:space="preserve">buren.  </w:t>
      </w:r>
      <w:r w:rsidR="00475E66">
        <w:br/>
        <w:t>O</w:t>
      </w:r>
      <w:r w:rsidRPr="008A6680">
        <w:t>p onderstaande tekening</w:t>
      </w:r>
      <w:r w:rsidR="00475E66">
        <w:t xml:space="preserve"> wordt aangegeven hoe deze weg loopt</w:t>
      </w:r>
      <w:r w:rsidRPr="008A6680">
        <w:t>.</w:t>
      </w:r>
      <w:r w:rsidR="00475E66">
        <w:br/>
      </w:r>
    </w:p>
    <w:p w14:paraId="375221E0" w14:textId="22F4339F" w:rsidR="0053769A" w:rsidRPr="008A6680" w:rsidRDefault="00453B03" w:rsidP="00B006C5">
      <w:r>
        <w:rPr>
          <w:noProof/>
          <w:lang w:val="en-US"/>
        </w:rPr>
        <mc:AlternateContent>
          <mc:Choice Requires="wps">
            <w:drawing>
              <wp:anchor distT="0" distB="0" distL="114300" distR="114300" simplePos="0" relativeHeight="251684864" behindDoc="0" locked="0" layoutInCell="1" allowOverlap="1" wp14:anchorId="754FC027" wp14:editId="65B11391">
                <wp:simplePos x="0" y="0"/>
                <wp:positionH relativeFrom="column">
                  <wp:posOffset>-407034</wp:posOffset>
                </wp:positionH>
                <wp:positionV relativeFrom="paragraph">
                  <wp:posOffset>816957</wp:posOffset>
                </wp:positionV>
                <wp:extent cx="3456229" cy="418566"/>
                <wp:effectExtent l="0" t="1009650" r="0" b="1010285"/>
                <wp:wrapNone/>
                <wp:docPr id="29" name="Text Box 29"/>
                <wp:cNvGraphicFramePr/>
                <a:graphic xmlns:a="http://schemas.openxmlformats.org/drawingml/2006/main">
                  <a:graphicData uri="http://schemas.microsoft.com/office/word/2010/wordprocessingShape">
                    <wps:wsp>
                      <wps:cNvSpPr txBox="1"/>
                      <wps:spPr>
                        <a:xfrm rot="8416848" flipV="1">
                          <a:off x="0" y="0"/>
                          <a:ext cx="3456229" cy="418566"/>
                        </a:xfrm>
                        <a:prstGeom prst="rect">
                          <a:avLst/>
                        </a:prstGeom>
                        <a:noFill/>
                        <a:ln>
                          <a:noFill/>
                        </a:ln>
                      </wps:spPr>
                      <wps:txbx>
                        <w:txbxContent>
                          <w:p w14:paraId="5EDFCC08" w14:textId="6BD6B42B" w:rsidR="0053050E" w:rsidRPr="00453B03" w:rsidRDefault="004B5D46" w:rsidP="00453B03">
                            <w:pPr>
                              <w:jc w:val="center"/>
                              <w:rPr>
                                <w:color w:val="0D0D0D" w:themeColor="text1" w:themeTint="F2"/>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D0D0D" w:themeColor="text1" w:themeTint="F2"/>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John Locke</w:t>
                            </w:r>
                            <w:r w:rsidR="0053050E" w:rsidRPr="00453B03">
                              <w:rPr>
                                <w:color w:val="0D0D0D" w:themeColor="text1" w:themeTint="F2"/>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FC027" id="Text Box 29" o:spid="_x0000_s1029" type="#_x0000_t202" style="position:absolute;left:0;text-align:left;margin-left:-32.05pt;margin-top:64.35pt;width:272.15pt;height:32.95pt;rotation:-9193443fd;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" filled="f" stroked="f">
                <v:textbox>
                  <w:txbxContent>
                    <w:p w14:paraId="5EDFCC08" w14:textId="6BD6B42B" w:rsidR="0053050E" w:rsidRPr="00453B03" w:rsidRDefault="004B5D46" w:rsidP="00453B03">
                      <w:pPr>
                        <w:jc w:val="center"/>
                        <w:rPr>
                          <w:color w:val="0D0D0D" w:themeColor="text1" w:themeTint="F2"/>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D0D0D" w:themeColor="text1" w:themeTint="F2"/>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John Locke</w:t>
                      </w:r>
                      <w:r w:rsidR="0053050E" w:rsidRPr="00453B03">
                        <w:rPr>
                          <w:color w:val="0D0D0D" w:themeColor="text1" w:themeTint="F2"/>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weg</w:t>
                      </w:r>
                    </w:p>
                  </w:txbxContent>
                </v:textbox>
              </v:shape>
            </w:pict>
          </mc:Fallback>
        </mc:AlternateContent>
      </w:r>
      <w:r>
        <w:rPr>
          <w:noProof/>
          <w:lang w:val="en-US"/>
        </w:rPr>
        <mc:AlternateContent>
          <mc:Choice Requires="wps">
            <w:drawing>
              <wp:anchor distT="0" distB="0" distL="114300" distR="114300" simplePos="0" relativeHeight="251682816" behindDoc="0" locked="0" layoutInCell="1" allowOverlap="1" wp14:anchorId="61262149" wp14:editId="506924AB">
                <wp:simplePos x="0" y="0"/>
                <wp:positionH relativeFrom="column">
                  <wp:posOffset>2335794</wp:posOffset>
                </wp:positionH>
                <wp:positionV relativeFrom="paragraph">
                  <wp:posOffset>474634</wp:posOffset>
                </wp:positionV>
                <wp:extent cx="126749" cy="22634"/>
                <wp:effectExtent l="0" t="0" r="26035" b="34925"/>
                <wp:wrapNone/>
                <wp:docPr id="27" name="Straight Connector 27"/>
                <wp:cNvGraphicFramePr/>
                <a:graphic xmlns:a="http://schemas.openxmlformats.org/drawingml/2006/main">
                  <a:graphicData uri="http://schemas.microsoft.com/office/word/2010/wordprocessingShape">
                    <wps:wsp>
                      <wps:cNvCnPr/>
                      <wps:spPr>
                        <a:xfrm>
                          <a:off x="0" y="0"/>
                          <a:ext cx="126749" cy="226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96D64F" id="Straight Connector 27"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83.9pt,37.35pt" to="193.9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" strokecolor="#5b9bd5 [3204]" strokeweight=".5pt">
                <v:stroke joinstyle="miter"/>
              </v:line>
            </w:pict>
          </mc:Fallback>
        </mc:AlternateContent>
      </w:r>
      <w:r>
        <w:rPr>
          <w:noProof/>
          <w:lang w:val="en-US"/>
        </w:rPr>
        <mc:AlternateContent>
          <mc:Choice Requires="wps">
            <w:drawing>
              <wp:anchor distT="0" distB="0" distL="114300" distR="114300" simplePos="0" relativeHeight="251681792" behindDoc="0" locked="0" layoutInCell="1" allowOverlap="1" wp14:anchorId="186BC428" wp14:editId="2F4034F6">
                <wp:simplePos x="0" y="0"/>
                <wp:positionH relativeFrom="column">
                  <wp:posOffset>2308634</wp:posOffset>
                </wp:positionH>
                <wp:positionV relativeFrom="paragraph">
                  <wp:posOffset>334305</wp:posOffset>
                </wp:positionV>
                <wp:extent cx="22633" cy="95062"/>
                <wp:effectExtent l="0" t="0" r="34925" b="19685"/>
                <wp:wrapNone/>
                <wp:docPr id="26" name="Straight Connector 26"/>
                <wp:cNvGraphicFramePr/>
                <a:graphic xmlns:a="http://schemas.openxmlformats.org/drawingml/2006/main">
                  <a:graphicData uri="http://schemas.microsoft.com/office/word/2010/wordprocessingShape">
                    <wps:wsp>
                      <wps:cNvCnPr/>
                      <wps:spPr>
                        <a:xfrm flipH="1">
                          <a:off x="0" y="0"/>
                          <a:ext cx="22633" cy="9506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956382" id="Straight Connector 26" o:spid="_x0000_s1026" style="position:absolute;flip:x;z-index:251681792;visibility:visible;mso-wrap-style:square;mso-wrap-distance-left:9pt;mso-wrap-distance-top:0;mso-wrap-distance-right:9pt;mso-wrap-distance-bottom:0;mso-position-horizontal:absolute;mso-position-horizontal-relative:text;mso-position-vertical:absolute;mso-position-vertical-relative:text" from="181.8pt,26.3pt" to="183.6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" strokecolor="#5b9bd5 [3204]" strokeweight=".5pt">
                <v:stroke joinstyle="miter"/>
              </v:line>
            </w:pict>
          </mc:Fallback>
        </mc:AlternateContent>
      </w:r>
      <w:r>
        <w:rPr>
          <w:noProof/>
          <w:lang w:val="en-US"/>
        </w:rPr>
        <mc:AlternateContent>
          <mc:Choice Requires="wps">
            <w:drawing>
              <wp:anchor distT="0" distB="0" distL="114300" distR="114300" simplePos="0" relativeHeight="251678720" behindDoc="0" locked="0" layoutInCell="1" allowOverlap="1" wp14:anchorId="71A4C51F" wp14:editId="4DB98AAE">
                <wp:simplePos x="0" y="0"/>
                <wp:positionH relativeFrom="column">
                  <wp:posOffset>1380652</wp:posOffset>
                </wp:positionH>
                <wp:positionV relativeFrom="paragraph">
                  <wp:posOffset>1012605</wp:posOffset>
                </wp:positionV>
                <wp:extent cx="153909" cy="231379"/>
                <wp:effectExtent l="19050" t="19050" r="17780" b="35560"/>
                <wp:wrapNone/>
                <wp:docPr id="24" name="Straight Connector 24"/>
                <wp:cNvGraphicFramePr/>
                <a:graphic xmlns:a="http://schemas.openxmlformats.org/drawingml/2006/main">
                  <a:graphicData uri="http://schemas.microsoft.com/office/word/2010/wordprocessingShape">
                    <wps:wsp>
                      <wps:cNvCnPr/>
                      <wps:spPr>
                        <a:xfrm flipH="1">
                          <a:off x="0" y="0"/>
                          <a:ext cx="153909" cy="231379"/>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35DEE3" id="Straight Connector 24"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7pt,79.75pt" to="120.8pt,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" strokecolor="black [3200]" strokeweight="3pt">
                <v:stroke joinstyle="miter"/>
              </v:line>
            </w:pict>
          </mc:Fallback>
        </mc:AlternateContent>
      </w:r>
      <w:r>
        <w:rPr>
          <w:noProof/>
          <w:lang w:val="en-US"/>
        </w:rPr>
        <mc:AlternateContent>
          <mc:Choice Requires="wps">
            <w:drawing>
              <wp:anchor distT="0" distB="0" distL="114300" distR="114300" simplePos="0" relativeHeight="251680768" behindDoc="0" locked="0" layoutInCell="1" allowOverlap="1" wp14:anchorId="35745688" wp14:editId="18B5DE92">
                <wp:simplePos x="0" y="0"/>
                <wp:positionH relativeFrom="column">
                  <wp:posOffset>937033</wp:posOffset>
                </wp:positionH>
                <wp:positionV relativeFrom="paragraph">
                  <wp:posOffset>1235125</wp:posOffset>
                </wp:positionV>
                <wp:extent cx="448146" cy="312030"/>
                <wp:effectExtent l="19050" t="19050" r="28575" b="31115"/>
                <wp:wrapNone/>
                <wp:docPr id="25" name="Straight Connector 25"/>
                <wp:cNvGraphicFramePr/>
                <a:graphic xmlns:a="http://schemas.openxmlformats.org/drawingml/2006/main">
                  <a:graphicData uri="http://schemas.microsoft.com/office/word/2010/wordprocessingShape">
                    <wps:wsp>
                      <wps:cNvCnPr/>
                      <wps:spPr>
                        <a:xfrm flipH="1">
                          <a:off x="0" y="0"/>
                          <a:ext cx="448146" cy="31203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8CE46F" id="Straight Connector 25"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8pt,97.25pt" to="109.1pt,1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" strokecolor="black [3200]" strokeweight="3pt">
                <v:stroke joinstyle="miter"/>
              </v:line>
            </w:pict>
          </mc:Fallback>
        </mc:AlternateContent>
      </w:r>
      <w:r>
        <w:rPr>
          <w:noProof/>
          <w:lang w:val="en-US"/>
        </w:rPr>
        <mc:AlternateContent>
          <mc:Choice Requires="wps">
            <w:drawing>
              <wp:anchor distT="0" distB="0" distL="114300" distR="114300" simplePos="0" relativeHeight="251676672" behindDoc="0" locked="0" layoutInCell="1" allowOverlap="1" wp14:anchorId="43CF60D3" wp14:editId="01646903">
                <wp:simplePos x="0" y="0"/>
                <wp:positionH relativeFrom="column">
                  <wp:posOffset>1534561</wp:posOffset>
                </wp:positionH>
                <wp:positionV relativeFrom="paragraph">
                  <wp:posOffset>411260</wp:posOffset>
                </wp:positionV>
                <wp:extent cx="860080" cy="601590"/>
                <wp:effectExtent l="19050" t="19050" r="16510" b="27305"/>
                <wp:wrapNone/>
                <wp:docPr id="23" name="Straight Connector 23"/>
                <wp:cNvGraphicFramePr/>
                <a:graphic xmlns:a="http://schemas.openxmlformats.org/drawingml/2006/main">
                  <a:graphicData uri="http://schemas.microsoft.com/office/word/2010/wordprocessingShape">
                    <wps:wsp>
                      <wps:cNvCnPr/>
                      <wps:spPr>
                        <a:xfrm flipH="1">
                          <a:off x="0" y="0"/>
                          <a:ext cx="860080" cy="60159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22329D" id="Straight Connector 23"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85pt,32.4pt" to="188.55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" strokecolor="black [3200]" strokeweight="3pt">
                <v:stroke joinstyle="miter"/>
              </v:line>
            </w:pict>
          </mc:Fallback>
        </mc:AlternateContent>
      </w:r>
      <w:r w:rsidR="0053769A">
        <w:rPr>
          <w:noProof/>
          <w:lang w:val="en-US"/>
        </w:rPr>
        <w:drawing>
          <wp:inline distT="0" distB="0" distL="0" distR="0" wp14:anchorId="579C8D0D" wp14:editId="38DF5616">
            <wp:extent cx="3123446" cy="2418152"/>
            <wp:effectExtent l="0" t="0" r="127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avel vor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33214" cy="2425714"/>
                    </a:xfrm>
                    <a:prstGeom prst="rect">
                      <a:avLst/>
                    </a:prstGeom>
                  </pic:spPr>
                </pic:pic>
              </a:graphicData>
            </a:graphic>
          </wp:inline>
        </w:drawing>
      </w:r>
    </w:p>
    <w:p w14:paraId="6A229BF3" w14:textId="3A71D716" w:rsidR="00B006C5" w:rsidRPr="008A6680" w:rsidRDefault="00B006C5" w:rsidP="00B006C5"/>
    <w:p w14:paraId="6A229BF4" w14:textId="2D951FB1" w:rsidR="00B006C5" w:rsidRDefault="00B006C5" w:rsidP="00B006C5">
      <w:r w:rsidRPr="008A6680">
        <w:t>Toelichting hoe kavel wordt ontsloten.</w:t>
      </w:r>
    </w:p>
    <w:p w14:paraId="6A229BF5" w14:textId="6437B2AB" w:rsidR="00192E3C" w:rsidRPr="008A6680" w:rsidRDefault="00192E3C" w:rsidP="00B006C5"/>
    <w:p w14:paraId="6A229BF6" w14:textId="2C66C807" w:rsidR="00B006C5" w:rsidRPr="008A6680" w:rsidRDefault="00453B03" w:rsidP="00B006C5">
      <w:r>
        <w:lastRenderedPageBreak/>
        <w:t>De</w:t>
      </w:r>
      <w:r w:rsidR="00B006C5" w:rsidRPr="008A6680">
        <w:t xml:space="preserve"> </w:t>
      </w:r>
      <w:r>
        <w:t xml:space="preserve">Paradijsvogelweg dient als </w:t>
      </w:r>
      <w:r w:rsidR="00B006C5" w:rsidRPr="008A6680">
        <w:t>hoofdontsluit</w:t>
      </w:r>
      <w:r>
        <w:t>ingsweg. Hierop wordt de John Locke weg aangesloten via kavels van de buren via</w:t>
      </w:r>
      <w:r w:rsidR="00475E66">
        <w:t xml:space="preserve"> Kavel I288 naar de volgende bu</w:t>
      </w:r>
      <w:r>
        <w:t>ren</w:t>
      </w:r>
      <w:r w:rsidR="00B006C5" w:rsidRPr="008A6680">
        <w:t>.</w:t>
      </w:r>
      <w:r w:rsidR="00192E3C">
        <w:t xml:space="preserve">  </w:t>
      </w:r>
      <w:r>
        <w:br/>
      </w:r>
      <w:r w:rsidR="0053769A">
        <w:t xml:space="preserve">Deze </w:t>
      </w:r>
      <w:r>
        <w:t xml:space="preserve">weg </w:t>
      </w:r>
      <w:r w:rsidR="0053769A">
        <w:t xml:space="preserve">zal via de Vereniging </w:t>
      </w:r>
      <w:r w:rsidR="004B5D46">
        <w:t>van Eigenaren van de John Locke</w:t>
      </w:r>
      <w:r w:rsidR="0053769A">
        <w:t>weg worden aangelegd</w:t>
      </w:r>
      <w:r>
        <w:t xml:space="preserve"> en onderhouden</w:t>
      </w:r>
      <w:r w:rsidR="00B006C5" w:rsidRPr="008A6680">
        <w:t xml:space="preserve">: Wij zullen lid worden van de </w:t>
      </w:r>
      <w:r w:rsidR="004B5D46">
        <w:t>VVE John Locke</w:t>
      </w:r>
      <w:r w:rsidR="0053769A">
        <w:t>weg.</w:t>
      </w:r>
    </w:p>
    <w:p w14:paraId="6A229BF9" w14:textId="77777777" w:rsidR="00B006C5" w:rsidRPr="008A6680" w:rsidRDefault="00B006C5" w:rsidP="00B006C5">
      <w:pPr>
        <w:rPr>
          <w:rFonts w:cs="Times"/>
        </w:rPr>
      </w:pPr>
    </w:p>
    <w:p w14:paraId="555EB63A" w14:textId="77777777" w:rsidR="00475E66" w:rsidRDefault="00475E66">
      <w:pPr>
        <w:autoSpaceDE/>
        <w:autoSpaceDN/>
        <w:adjustRightInd/>
        <w:spacing w:after="160" w:line="259" w:lineRule="auto"/>
        <w:ind w:left="0"/>
        <w:contextualSpacing w:val="0"/>
        <w:rPr>
          <w:rFonts w:asciiTheme="majorHAnsi" w:eastAsiaTheme="majorEastAsia" w:hAnsiTheme="majorHAnsi" w:cstheme="majorBidi"/>
          <w:color w:val="2E74B5" w:themeColor="accent1" w:themeShade="BF"/>
          <w:sz w:val="32"/>
          <w:szCs w:val="32"/>
        </w:rPr>
      </w:pPr>
      <w:r>
        <w:br w:type="page"/>
      </w:r>
    </w:p>
    <w:p w14:paraId="6A229BFA" w14:textId="2DEF6E14" w:rsidR="00B006C5" w:rsidRPr="007476EA" w:rsidRDefault="00B006C5" w:rsidP="007476EA">
      <w:pPr>
        <w:pStyle w:val="Heading1"/>
        <w:numPr>
          <w:ilvl w:val="0"/>
          <w:numId w:val="7"/>
        </w:numPr>
        <w:ind w:left="851"/>
      </w:pPr>
      <w:bookmarkStart w:id="23" w:name="_Toc463120117"/>
      <w:r w:rsidRPr="007476EA">
        <w:lastRenderedPageBreak/>
        <w:t>UITVOERBAARHEID</w:t>
      </w:r>
      <w:bookmarkEnd w:id="23"/>
      <w:r w:rsidRPr="007476EA">
        <w:t xml:space="preserve"> </w:t>
      </w:r>
    </w:p>
    <w:p w14:paraId="0C388AEA" w14:textId="77777777" w:rsidR="00B05F6A" w:rsidRDefault="00B05F6A" w:rsidP="00B05F6A">
      <w:pPr>
        <w:pStyle w:val="Heading2"/>
        <w:ind w:left="0"/>
      </w:pPr>
    </w:p>
    <w:p w14:paraId="6A229BFC" w14:textId="265B00C0" w:rsidR="00B006C5" w:rsidRPr="007476EA" w:rsidRDefault="00B006C5" w:rsidP="00B05F6A">
      <w:pPr>
        <w:pStyle w:val="Heading2"/>
        <w:numPr>
          <w:ilvl w:val="0"/>
          <w:numId w:val="8"/>
        </w:numPr>
        <w:ind w:left="851"/>
      </w:pPr>
      <w:bookmarkStart w:id="24" w:name="_Toc463120118"/>
      <w:r w:rsidRPr="007476EA">
        <w:t>Economische uitvoerbaarheid</w:t>
      </w:r>
      <w:bookmarkEnd w:id="24"/>
      <w:r w:rsidRPr="007476EA">
        <w:t xml:space="preserve"> </w:t>
      </w:r>
    </w:p>
    <w:p w14:paraId="6A229BFD" w14:textId="77777777" w:rsidR="00B006C5" w:rsidRPr="008A6680" w:rsidRDefault="00B006C5" w:rsidP="00B006C5">
      <w:pPr>
        <w:pStyle w:val="ListParagraph"/>
        <w:ind w:left="794"/>
      </w:pPr>
    </w:p>
    <w:p w14:paraId="6A229BFE" w14:textId="77B76CA3" w:rsidR="00B006C5" w:rsidRPr="008A6680" w:rsidRDefault="00B006C5" w:rsidP="00B006C5">
      <w:r w:rsidRPr="008A6680">
        <w:t xml:space="preserve">Wij willen de anterieure overeenkomst </w:t>
      </w:r>
      <w:r w:rsidR="00453B03">
        <w:t>voor november 2016</w:t>
      </w:r>
      <w:r w:rsidRPr="008A6680">
        <w:t xml:space="preserve"> tekenen teneinde nog voor de </w:t>
      </w:r>
      <w:r w:rsidR="00453B03">
        <w:t>zomer van 2017 de</w:t>
      </w:r>
      <w:r w:rsidRPr="008A6680">
        <w:t xml:space="preserve"> grond te kunnen verwerven. De daadwerkelijke koop en levering van de grond kan pas plaatsvinden nadat de omgevingsvergunning is verleend. </w:t>
      </w:r>
    </w:p>
    <w:p w14:paraId="6A229BFF" w14:textId="597B0F38" w:rsidR="00B006C5" w:rsidRDefault="00B006C5" w:rsidP="00B006C5">
      <w:r w:rsidRPr="008A6680">
        <w:t xml:space="preserve">Alvorens de grond te kunnen verwerven dienen nog onderzoeken plaats te vinden. Hieronder vallen het ecologisch onderzoek, archeologisch onderzoek, en sonderingsonderzoek. </w:t>
      </w:r>
    </w:p>
    <w:p w14:paraId="6103BFF1" w14:textId="31822414" w:rsidR="00453B03" w:rsidRDefault="00453B03" w:rsidP="00B006C5"/>
    <w:p w14:paraId="4EE8800F" w14:textId="71340656" w:rsidR="00B861EB" w:rsidRPr="008A6680" w:rsidRDefault="00453B03" w:rsidP="00475E66">
      <w:r>
        <w:t xml:space="preserve">Het archeologisch onderzoek is </w:t>
      </w:r>
      <w:r w:rsidR="00E057EA">
        <w:t>in verband met de ontwikkeling van</w:t>
      </w:r>
      <w:r w:rsidR="00475E66">
        <w:t xml:space="preserve"> Nobelhorst reeds</w:t>
      </w:r>
      <w:r w:rsidR="00B455B8">
        <w:t xml:space="preserve"> uitgevoerd.</w:t>
      </w:r>
      <w:r w:rsidR="00475E66">
        <w:br/>
      </w:r>
      <w:r w:rsidR="00B861EB">
        <w:t>Het ecologisch onderzoek is onl</w:t>
      </w:r>
      <w:r w:rsidR="00475E66">
        <w:t>angs voor onze buren uitgevoerd.</w:t>
      </w:r>
      <w:r w:rsidR="00B861EB">
        <w:t xml:space="preserve"> </w:t>
      </w:r>
    </w:p>
    <w:p w14:paraId="6A229C00" w14:textId="77777777" w:rsidR="00B006C5" w:rsidRPr="008A6680" w:rsidRDefault="00B006C5" w:rsidP="00B006C5"/>
    <w:p w14:paraId="6A229C01" w14:textId="4E8CE99C" w:rsidR="00B006C5" w:rsidRPr="008A6680" w:rsidRDefault="00B006C5" w:rsidP="00B006C5">
      <w:r w:rsidRPr="008A6680">
        <w:t xml:space="preserve">Naar schatting zal </w:t>
      </w:r>
      <w:r w:rsidR="00B861EB">
        <w:t>voor het sonderingsonderzoek en ecologisch onderzo</w:t>
      </w:r>
      <w:r w:rsidR="00475E66">
        <w:t>ek  een bedrag van ca. € 6</w:t>
      </w:r>
      <w:r w:rsidRPr="008A6680">
        <w:t>.</w:t>
      </w:r>
      <w:r w:rsidR="00475E66">
        <w:t>5</w:t>
      </w:r>
      <w:r w:rsidRPr="008A6680">
        <w:t xml:space="preserve">00 nodig zijn alvorens met het ontwerp en de bouw begonnen kan worden. Voor de inrichting van de kavel en het bouwrijp </w:t>
      </w:r>
      <w:r w:rsidR="00B861EB">
        <w:t>maken is een bedrag van € 10.000</w:t>
      </w:r>
      <w:r w:rsidRPr="008A6680">
        <w:t xml:space="preserve"> begroot. In totaal zal met het project ee</w:t>
      </w:r>
      <w:r w:rsidR="00B861EB">
        <w:t>n bedrag van ca. € 200.000</w:t>
      </w:r>
      <w:r w:rsidRPr="008A6680">
        <w:t xml:space="preserve"> gemoeid zijn. </w:t>
      </w:r>
      <w:r w:rsidR="00B861EB">
        <w:t>Deze zal geheel</w:t>
      </w:r>
      <w:r w:rsidR="00B455B8">
        <w:t xml:space="preserve"> onder een</w:t>
      </w:r>
      <w:r w:rsidRPr="008A6680">
        <w:t xml:space="preserve"> hypotheek vallen.</w:t>
      </w:r>
      <w:r w:rsidR="00A7407A">
        <w:t xml:space="preserve"> Op het geheel wordt een risicomarge van 10% gehanteerd en zal een Hypotheek van €220.000 </w:t>
      </w:r>
      <w:r w:rsidR="00B455B8">
        <w:t>worden aangevraagd</w:t>
      </w:r>
      <w:r w:rsidR="00A7407A">
        <w:t xml:space="preserve">. </w:t>
      </w:r>
      <w:r w:rsidRPr="008A6680">
        <w:t xml:space="preserve">Initiatiefnemer beschikt </w:t>
      </w:r>
      <w:r w:rsidR="00A7407A">
        <w:t xml:space="preserve">tevens </w:t>
      </w:r>
      <w:r w:rsidRPr="008A6680">
        <w:t xml:space="preserve">over voldoende middelen om </w:t>
      </w:r>
      <w:r w:rsidR="00A7407A">
        <w:t xml:space="preserve">eventuele </w:t>
      </w:r>
      <w:r w:rsidRPr="008A6680">
        <w:t>(extra) uitgaven te kunnen doen.</w:t>
      </w:r>
    </w:p>
    <w:p w14:paraId="6A229C02" w14:textId="77777777" w:rsidR="00B006C5" w:rsidRPr="008A6680" w:rsidRDefault="00B006C5" w:rsidP="00B006C5"/>
    <w:p w14:paraId="6A229C03" w14:textId="2A92A1D4" w:rsidR="00B006C5" w:rsidRPr="008A6680" w:rsidRDefault="00B006C5" w:rsidP="00B006C5">
      <w:r w:rsidRPr="008A6680">
        <w:t xml:space="preserve">Een budget voor de bouw van het huis, de verwerving en de inrichting van de kavel is opgenomen in bijlage B. </w:t>
      </w:r>
      <w:r>
        <w:t xml:space="preserve"> Daarin zijn slechts de reeds bekende posten opgenomen. Overige posten kunnen pas ingevuld worden wanneer de detaillering van het project is voltooid.</w:t>
      </w:r>
    </w:p>
    <w:p w14:paraId="6A229C07" w14:textId="77777777" w:rsidR="00B006C5" w:rsidRPr="008A6680" w:rsidRDefault="00B006C5" w:rsidP="00B006C5"/>
    <w:p w14:paraId="6A229C08" w14:textId="4FF68400" w:rsidR="00B006C5" w:rsidRDefault="00B006C5" w:rsidP="007476EA">
      <w:pPr>
        <w:pStyle w:val="Heading2"/>
        <w:numPr>
          <w:ilvl w:val="0"/>
          <w:numId w:val="8"/>
        </w:numPr>
        <w:ind w:left="851"/>
      </w:pPr>
      <w:bookmarkStart w:id="25" w:name="_Toc463120119"/>
      <w:r w:rsidRPr="007476EA">
        <w:t>Planning</w:t>
      </w:r>
      <w:bookmarkEnd w:id="25"/>
    </w:p>
    <w:p w14:paraId="3F32CCDE" w14:textId="186EB2AB" w:rsidR="00A7407A" w:rsidRDefault="00A7407A" w:rsidP="00A7407A"/>
    <w:p w14:paraId="0174F158" w14:textId="170CA428" w:rsidR="009D62C9" w:rsidRDefault="009D62C9" w:rsidP="00A7407A">
      <w:r>
        <w:t xml:space="preserve">De raad van de gemeente Almere heeft op 29 september 2016 ingestemd met een nieuw bestemmingsplan voor Oosterwold. </w:t>
      </w:r>
      <w:r w:rsidRPr="009D62C9">
        <w:t xml:space="preserve">De doorlooptijd van procedures wordt hier enorm mee verkort, van 32 weken naar 14 weken. </w:t>
      </w:r>
      <w:r>
        <w:t xml:space="preserve"> </w:t>
      </w:r>
      <w:r w:rsidRPr="009D62C9">
        <w:t>Onderzoeken en ruimtelijke onderbouwingen blijven gehandhaafd.</w:t>
      </w:r>
      <w:r>
        <w:t xml:space="preserve"> Bovenstaande is voldoende reden om in dit ontwikkelplan uit te gaan van </w:t>
      </w:r>
      <w:r w:rsidR="00992063">
        <w:t>de verko</w:t>
      </w:r>
      <w:r>
        <w:t>rte procedure.</w:t>
      </w:r>
    </w:p>
    <w:p w14:paraId="4DEBBC80" w14:textId="77777777" w:rsidR="009D62C9" w:rsidRPr="00A7407A" w:rsidRDefault="009D62C9" w:rsidP="00A7407A"/>
    <w:p w14:paraId="59FBB515" w14:textId="744D1B0A" w:rsidR="00F55CA2" w:rsidRPr="008A6680" w:rsidRDefault="00F55CA2" w:rsidP="00F55CA2">
      <w:pPr>
        <w:rPr>
          <w:u w:val="single"/>
        </w:rPr>
      </w:pPr>
      <w:r>
        <w:rPr>
          <w:u w:val="single"/>
        </w:rPr>
        <w:t>Korte procedure</w:t>
      </w:r>
    </w:p>
    <w:p w14:paraId="285ED380" w14:textId="77777777" w:rsidR="00F55CA2" w:rsidRPr="008A6680" w:rsidRDefault="00F55CA2" w:rsidP="00F55CA2">
      <w:pPr>
        <w:pStyle w:val="ListParagraph"/>
        <w:numPr>
          <w:ilvl w:val="0"/>
          <w:numId w:val="4"/>
        </w:numPr>
      </w:pPr>
      <w:r w:rsidRPr="008A6680">
        <w:t>Tekenen intentieverklaring</w:t>
      </w:r>
      <w:r>
        <w:t>: 6 september 2016</w:t>
      </w:r>
    </w:p>
    <w:p w14:paraId="58E4AC6A" w14:textId="77777777" w:rsidR="00F55CA2" w:rsidRPr="008A6680" w:rsidRDefault="00F55CA2" w:rsidP="00F55CA2">
      <w:pPr>
        <w:pStyle w:val="ListParagraph"/>
        <w:numPr>
          <w:ilvl w:val="0"/>
          <w:numId w:val="4"/>
        </w:numPr>
      </w:pPr>
      <w:r w:rsidRPr="008A6680">
        <w:t xml:space="preserve">Tekenen anterieure overeenkomst: </w:t>
      </w:r>
      <w:r>
        <w:t>binnen 2 maanden - november 2016</w:t>
      </w:r>
    </w:p>
    <w:p w14:paraId="57B75352" w14:textId="24BDC098" w:rsidR="00F55CA2" w:rsidRPr="008A6680" w:rsidRDefault="00F55CA2" w:rsidP="00F55CA2">
      <w:pPr>
        <w:pStyle w:val="ListParagraph"/>
        <w:numPr>
          <w:ilvl w:val="0"/>
          <w:numId w:val="4"/>
        </w:numPr>
      </w:pPr>
      <w:r w:rsidRPr="008A6680">
        <w:t xml:space="preserve">Detaillering ontwerp kavel: </w:t>
      </w:r>
      <w:r w:rsidR="00B455B8">
        <w:t>december</w:t>
      </w:r>
      <w:r>
        <w:t xml:space="preserve"> 2016</w:t>
      </w:r>
    </w:p>
    <w:p w14:paraId="2F045173" w14:textId="058D9E9D" w:rsidR="00F55CA2" w:rsidRPr="008A6680" w:rsidRDefault="00F55CA2" w:rsidP="00F55CA2">
      <w:pPr>
        <w:pStyle w:val="ListParagraph"/>
        <w:numPr>
          <w:ilvl w:val="0"/>
          <w:numId w:val="4"/>
        </w:numPr>
      </w:pPr>
      <w:r w:rsidRPr="008A6680">
        <w:t xml:space="preserve">Aanvraag omgevingsvergunning fase 1: afwijken </w:t>
      </w:r>
      <w:r>
        <w:t>bestemmingsplan (doorlooptijd 8</w:t>
      </w:r>
      <w:r w:rsidRPr="008A6680">
        <w:t xml:space="preserve"> weken+ 6 weken beroepstermijn: </w:t>
      </w:r>
      <w:r>
        <w:t>december 2016 -&gt; maart 2017</w:t>
      </w:r>
    </w:p>
    <w:p w14:paraId="53B56864" w14:textId="77777777" w:rsidR="00F55CA2" w:rsidRPr="008A6680" w:rsidRDefault="00F55CA2" w:rsidP="00F55CA2">
      <w:pPr>
        <w:pStyle w:val="ListParagraph"/>
        <w:numPr>
          <w:ilvl w:val="0"/>
          <w:numId w:val="4"/>
        </w:numPr>
      </w:pPr>
      <w:r w:rsidRPr="008A6680">
        <w:t xml:space="preserve">Detaillering ontwerp woning: </w:t>
      </w:r>
      <w:r>
        <w:t>januari 2016</w:t>
      </w:r>
    </w:p>
    <w:p w14:paraId="5663FB32" w14:textId="04DE001F" w:rsidR="00F55CA2" w:rsidRPr="008A6680" w:rsidRDefault="00F55CA2" w:rsidP="00F55CA2">
      <w:pPr>
        <w:pStyle w:val="ListParagraph"/>
        <w:numPr>
          <w:ilvl w:val="0"/>
          <w:numId w:val="4"/>
        </w:numPr>
      </w:pPr>
      <w:r w:rsidRPr="008A6680">
        <w:lastRenderedPageBreak/>
        <w:t xml:space="preserve">Omgevingsvergunning </w:t>
      </w:r>
      <w:r>
        <w:t>onherroepelijk: [startdatum + 8</w:t>
      </w:r>
      <w:r w:rsidRPr="008A6680">
        <w:t xml:space="preserve"> weken]</w:t>
      </w:r>
      <w:r>
        <w:t>:december 2016 -&gt;  Maart 2017</w:t>
      </w:r>
    </w:p>
    <w:p w14:paraId="54A891CB" w14:textId="4713DEC4" w:rsidR="00F55CA2" w:rsidRPr="008A6680" w:rsidRDefault="00F55CA2" w:rsidP="00F55CA2">
      <w:pPr>
        <w:pStyle w:val="ListParagraph"/>
        <w:numPr>
          <w:ilvl w:val="0"/>
          <w:numId w:val="4"/>
        </w:numPr>
      </w:pPr>
      <w:r w:rsidRPr="008A6680">
        <w:t>Levering grond:</w:t>
      </w:r>
      <w:r>
        <w:t xml:space="preserve"> April 2017</w:t>
      </w:r>
      <w:r w:rsidRPr="008A6680">
        <w:t xml:space="preserve"> </w:t>
      </w:r>
    </w:p>
    <w:p w14:paraId="61EDF069" w14:textId="76351CB6" w:rsidR="00F55CA2" w:rsidRPr="008A6680" w:rsidRDefault="00F55CA2" w:rsidP="00F55CA2">
      <w:pPr>
        <w:pStyle w:val="ListParagraph"/>
        <w:numPr>
          <w:ilvl w:val="0"/>
          <w:numId w:val="4"/>
        </w:numPr>
      </w:pPr>
      <w:r w:rsidRPr="008A6680">
        <w:t>Start bouw:</w:t>
      </w:r>
      <w:r>
        <w:t xml:space="preserve"> April 2017 (Binnen 5 maanden gereed) </w:t>
      </w:r>
    </w:p>
    <w:p w14:paraId="6A229C14" w14:textId="77777777" w:rsidR="00B006C5" w:rsidRPr="008A6680" w:rsidRDefault="00B006C5" w:rsidP="00B006C5">
      <w:pPr>
        <w:rPr>
          <w:rFonts w:cs="Times"/>
          <w:u w:val="single"/>
        </w:rPr>
      </w:pPr>
      <w:r w:rsidRPr="008A6680">
        <w:rPr>
          <w:u w:val="single"/>
        </w:rPr>
        <w:br w:type="page"/>
      </w:r>
    </w:p>
    <w:p w14:paraId="6A229C15" w14:textId="77777777" w:rsidR="00B006C5" w:rsidRPr="008A6680" w:rsidRDefault="00B006C5" w:rsidP="00B006C5">
      <w:pPr>
        <w:ind w:left="0"/>
      </w:pPr>
    </w:p>
    <w:p w14:paraId="6A229C16" w14:textId="77777777" w:rsidR="00B006C5" w:rsidRPr="008A6680" w:rsidRDefault="00B006C5" w:rsidP="00CA236E">
      <w:pPr>
        <w:pStyle w:val="Heading1"/>
        <w:ind w:left="0"/>
        <w:rPr>
          <w:lang w:eastAsia="nl-NL"/>
        </w:rPr>
      </w:pPr>
      <w:bookmarkStart w:id="26" w:name="_Toc463120120"/>
      <w:r w:rsidRPr="008A6680">
        <w:rPr>
          <w:lang w:eastAsia="nl-NL"/>
        </w:rPr>
        <w:t>BIJLAGE A</w:t>
      </w:r>
      <w:bookmarkEnd w:id="26"/>
    </w:p>
    <w:p w14:paraId="6A229C17" w14:textId="77777777" w:rsidR="00B006C5" w:rsidRPr="008A6680" w:rsidRDefault="00B006C5" w:rsidP="00B006C5">
      <w:pPr>
        <w:ind w:left="0"/>
        <w:rPr>
          <w:b/>
          <w:lang w:eastAsia="nl-NL"/>
        </w:rPr>
      </w:pPr>
    </w:p>
    <w:p w14:paraId="6A229C18" w14:textId="77777777" w:rsidR="00B006C5" w:rsidRPr="008A6680" w:rsidRDefault="00B006C5" w:rsidP="00B006C5">
      <w:pPr>
        <w:ind w:left="0"/>
        <w:rPr>
          <w:lang w:eastAsia="nl-NL"/>
        </w:rPr>
      </w:pPr>
      <w:r w:rsidRPr="008A6680">
        <w:rPr>
          <w:lang w:eastAsia="nl-NL"/>
        </w:rPr>
        <w:t xml:space="preserve">Bijlage A: toetsingskader ontwikkelplan: (bron: </w:t>
      </w:r>
      <w:hyperlink r:id="rId23" w:history="1">
        <w:r w:rsidRPr="008A6680">
          <w:rPr>
            <w:rStyle w:val="Hyperlink"/>
            <w:lang w:eastAsia="nl-NL"/>
          </w:rPr>
          <w:t>http://maakoosterwold.nl/publicaties/</w:t>
        </w:r>
      </w:hyperlink>
      <w:r w:rsidRPr="008A6680">
        <w:rPr>
          <w:lang w:eastAsia="nl-NL"/>
        </w:rPr>
        <w:t xml:space="preserve"> )</w:t>
      </w:r>
    </w:p>
    <w:p w14:paraId="6A229C19" w14:textId="77777777" w:rsidR="00B006C5" w:rsidRPr="008A6680" w:rsidRDefault="00B006C5" w:rsidP="00B006C5">
      <w:pPr>
        <w:ind w:left="0"/>
        <w:rPr>
          <w:lang w:eastAsia="nl-NL"/>
        </w:rPr>
      </w:pPr>
    </w:p>
    <w:p w14:paraId="6A229C1A" w14:textId="77777777" w:rsidR="00B006C5" w:rsidRPr="008A6680" w:rsidRDefault="00B006C5" w:rsidP="00B006C5">
      <w:pPr>
        <w:autoSpaceDE/>
        <w:autoSpaceDN/>
        <w:adjustRightInd/>
        <w:spacing w:before="100" w:beforeAutospacing="1" w:after="100" w:afterAutospacing="1" w:line="240" w:lineRule="auto"/>
        <w:ind w:left="0"/>
        <w:contextualSpacing w:val="0"/>
        <w:rPr>
          <w:rFonts w:cs="Times New Roman"/>
          <w:lang w:eastAsia="nl-NL"/>
        </w:rPr>
      </w:pPr>
      <w:r w:rsidRPr="008A6680">
        <w:rPr>
          <w:rFonts w:cs="Times New Roman"/>
          <w:lang w:eastAsia="nl-NL"/>
        </w:rPr>
        <w:t xml:space="preserve">Wat staat er in een ontwikkelplan? </w:t>
      </w:r>
    </w:p>
    <w:p w14:paraId="6A229C1B" w14:textId="77777777" w:rsidR="00B006C5" w:rsidRPr="008A6680" w:rsidRDefault="00B006C5" w:rsidP="00B006C5">
      <w:pPr>
        <w:autoSpaceDE/>
        <w:autoSpaceDN/>
        <w:adjustRightInd/>
        <w:spacing w:before="100" w:beforeAutospacing="1" w:after="100" w:afterAutospacing="1" w:line="240" w:lineRule="auto"/>
        <w:ind w:left="0"/>
        <w:contextualSpacing w:val="0"/>
        <w:rPr>
          <w:rFonts w:cs="Times New Roman"/>
          <w:lang w:eastAsia="nl-NL"/>
        </w:rPr>
      </w:pPr>
      <w:r w:rsidRPr="008A6680">
        <w:rPr>
          <w:rFonts w:cs="Times New Roman"/>
          <w:lang w:eastAsia="nl-NL"/>
        </w:rPr>
        <w:t xml:space="preserve">Een van de onderdelen van de Anterieure overeenkomst is een goedgekeurd ontwikkelplan. Een ontwikkelplan geeft ons inzicht of uw plan zowel inhoudelijk, financieel en qua planning haalbaar is. Een ontwikkelplan bestaat dan ook minimaal uit de volgende elementen: een kaart, een beschrijving, een begroting en een planning. </w:t>
      </w:r>
    </w:p>
    <w:p w14:paraId="6A229C1C" w14:textId="77777777" w:rsidR="00B006C5" w:rsidRPr="008A6680" w:rsidRDefault="00B006C5" w:rsidP="00B006C5">
      <w:pPr>
        <w:autoSpaceDE/>
        <w:autoSpaceDN/>
        <w:adjustRightInd/>
        <w:spacing w:before="100" w:beforeAutospacing="1" w:after="100" w:afterAutospacing="1" w:line="240" w:lineRule="auto"/>
        <w:ind w:left="0"/>
        <w:contextualSpacing w:val="0"/>
        <w:rPr>
          <w:rFonts w:cs="Times New Roman"/>
          <w:lang w:eastAsia="nl-NL"/>
        </w:rPr>
      </w:pPr>
      <w:r w:rsidRPr="008A6680">
        <w:rPr>
          <w:rFonts w:cs="Times New Roman"/>
          <w:lang w:eastAsia="nl-NL"/>
        </w:rPr>
        <w:t xml:space="preserve">In het ontwikkelplan geeft u in tekst en beeld uw invulling van de ontwikkelregels van Oosterwold weer. (Zie hiervoor hoofdstuk 3 van het bestemmingsplan Oosterwold - www.maakoosterwold.nl/publicaties/). Dit plan geeft dan ook antwoord op vragen als: welke invulling geeft u aan de verschillende onderdelen/ functies van het plan? Welke kwaliteitsniveaus past u toe? Wat is de manier van uitvoering van de verschillende functies? Hoe wordt omgegaan met de kavelweg, de waterberging, de energievoorziening, de stadslandbouw, het publiek groen, de publieke toegankelijkheid rondom het kavel, etc.? </w:t>
      </w:r>
    </w:p>
    <w:p w14:paraId="6A229C1D" w14:textId="77777777" w:rsidR="00B006C5" w:rsidRPr="008A6680" w:rsidRDefault="00B006C5" w:rsidP="00B006C5">
      <w:pPr>
        <w:autoSpaceDE/>
        <w:autoSpaceDN/>
        <w:adjustRightInd/>
        <w:spacing w:before="100" w:beforeAutospacing="1" w:after="100" w:afterAutospacing="1" w:line="240" w:lineRule="auto"/>
        <w:ind w:left="0"/>
        <w:contextualSpacing w:val="0"/>
        <w:rPr>
          <w:rFonts w:cs="Times New Roman"/>
          <w:lang w:eastAsia="nl-NL"/>
        </w:rPr>
      </w:pPr>
      <w:r w:rsidRPr="008A6680">
        <w:rPr>
          <w:rFonts w:cs="Times New Roman"/>
          <w:lang w:eastAsia="nl-NL"/>
        </w:rPr>
        <w:t xml:space="preserve">Een ander belangrijk onderdeel van het ontwikkelplan is een overzichtelijke en goed leesbare kaart waarop duidelijk de onderstaande elementen staan weergegeven: </w:t>
      </w:r>
    </w:p>
    <w:p w14:paraId="6A229C1E" w14:textId="77777777" w:rsidR="00B006C5" w:rsidRPr="008A6680" w:rsidRDefault="00B006C5" w:rsidP="00B006C5">
      <w:pPr>
        <w:numPr>
          <w:ilvl w:val="0"/>
          <w:numId w:val="2"/>
        </w:numPr>
        <w:autoSpaceDE/>
        <w:autoSpaceDN/>
        <w:adjustRightInd/>
        <w:spacing w:before="100" w:beforeAutospacing="1" w:after="100" w:afterAutospacing="1" w:line="240" w:lineRule="auto"/>
        <w:contextualSpacing w:val="0"/>
        <w:rPr>
          <w:rFonts w:cs="Times New Roman"/>
          <w:lang w:eastAsia="nl-NL"/>
        </w:rPr>
      </w:pPr>
      <w:r w:rsidRPr="008A6680">
        <w:rPr>
          <w:rFonts w:cs="Times New Roman"/>
          <w:lang w:eastAsia="nl-NL"/>
        </w:rPr>
        <w:t xml:space="preserve">De oppervlakte van het kavel </w:t>
      </w:r>
    </w:p>
    <w:p w14:paraId="6A229C1F" w14:textId="77777777" w:rsidR="00B006C5" w:rsidRPr="008A6680" w:rsidRDefault="00B006C5" w:rsidP="00B006C5">
      <w:pPr>
        <w:numPr>
          <w:ilvl w:val="0"/>
          <w:numId w:val="2"/>
        </w:numPr>
        <w:autoSpaceDE/>
        <w:autoSpaceDN/>
        <w:adjustRightInd/>
        <w:spacing w:before="100" w:beforeAutospacing="1" w:after="100" w:afterAutospacing="1" w:line="240" w:lineRule="auto"/>
        <w:contextualSpacing w:val="0"/>
        <w:rPr>
          <w:rFonts w:cs="Times New Roman"/>
          <w:lang w:eastAsia="nl-NL"/>
        </w:rPr>
      </w:pPr>
      <w:r w:rsidRPr="008A6680">
        <w:rPr>
          <w:rFonts w:cs="Times New Roman"/>
          <w:lang w:eastAsia="nl-NL"/>
        </w:rPr>
        <w:t xml:space="preserve">Hoe de verschillende percentages van de functies uit het bestemmingsplan </w:t>
      </w:r>
    </w:p>
    <w:p w14:paraId="6A229C20" w14:textId="77777777" w:rsidR="00B006C5" w:rsidRPr="008A6680" w:rsidRDefault="00B006C5" w:rsidP="00B006C5">
      <w:pPr>
        <w:autoSpaceDE/>
        <w:autoSpaceDN/>
        <w:adjustRightInd/>
        <w:spacing w:before="100" w:beforeAutospacing="1" w:after="100" w:afterAutospacing="1" w:line="240" w:lineRule="auto"/>
        <w:ind w:left="720"/>
        <w:contextualSpacing w:val="0"/>
        <w:rPr>
          <w:rFonts w:cs="Times New Roman"/>
          <w:lang w:eastAsia="nl-NL"/>
        </w:rPr>
      </w:pPr>
      <w:r w:rsidRPr="008A6680">
        <w:rPr>
          <w:rFonts w:cs="Times New Roman"/>
          <w:lang w:eastAsia="nl-NL"/>
        </w:rPr>
        <w:t xml:space="preserve">(roodkavel, bebouwing, stadslandbouw, waterberging, infra/verharding, publiek groen) zijn vertaald in m2 in legenda/tabel en op de kaart. </w:t>
      </w:r>
    </w:p>
    <w:p w14:paraId="6A229C21" w14:textId="77777777" w:rsidR="00B006C5" w:rsidRPr="008A6680" w:rsidRDefault="00B006C5" w:rsidP="00B006C5">
      <w:pPr>
        <w:autoSpaceDE/>
        <w:autoSpaceDN/>
        <w:adjustRightInd/>
        <w:spacing w:before="100" w:beforeAutospacing="1" w:after="100" w:afterAutospacing="1" w:line="240" w:lineRule="auto"/>
        <w:ind w:left="720"/>
        <w:contextualSpacing w:val="0"/>
        <w:rPr>
          <w:rFonts w:cs="Times New Roman"/>
          <w:lang w:eastAsia="nl-NL"/>
        </w:rPr>
      </w:pPr>
      <w:r w:rsidRPr="008A6680">
        <w:rPr>
          <w:rFonts w:cs="Times New Roman"/>
          <w:lang w:eastAsia="nl-NL"/>
        </w:rPr>
        <w:t xml:space="preserve">Naast de inhoudelijke uitwerking van het plan is een begroting en een planning van belang om te laten zien dat het ontwikkelplan haalbaar is. Oftewel de economische uitvoerbaarheid van het plan moet voor de initiatiefnemer en de gemeente worden vastgelegd. </w:t>
      </w:r>
    </w:p>
    <w:p w14:paraId="6A229C22" w14:textId="77777777" w:rsidR="00B006C5" w:rsidRPr="008A6680" w:rsidRDefault="00B006C5" w:rsidP="00B006C5">
      <w:pPr>
        <w:autoSpaceDE/>
        <w:autoSpaceDN/>
        <w:adjustRightInd/>
        <w:spacing w:before="100" w:beforeAutospacing="1" w:after="100" w:afterAutospacing="1" w:line="240" w:lineRule="auto"/>
        <w:ind w:left="720"/>
        <w:contextualSpacing w:val="0"/>
        <w:rPr>
          <w:rFonts w:cs="Times New Roman"/>
          <w:lang w:eastAsia="nl-NL"/>
        </w:rPr>
      </w:pPr>
      <w:r w:rsidRPr="008A6680">
        <w:rPr>
          <w:rFonts w:cs="Times New Roman"/>
          <w:lang w:eastAsia="nl-NL"/>
        </w:rPr>
        <w:t xml:space="preserve">Vervolgstap </w:t>
      </w:r>
    </w:p>
    <w:p w14:paraId="6A229C23" w14:textId="77777777" w:rsidR="00B006C5" w:rsidRPr="008A6680" w:rsidRDefault="00B006C5" w:rsidP="00B006C5">
      <w:pPr>
        <w:autoSpaceDE/>
        <w:autoSpaceDN/>
        <w:adjustRightInd/>
        <w:spacing w:before="100" w:beforeAutospacing="1" w:after="100" w:afterAutospacing="1" w:line="240" w:lineRule="auto"/>
        <w:ind w:left="720"/>
        <w:contextualSpacing w:val="0"/>
        <w:rPr>
          <w:rFonts w:cs="Times New Roman"/>
          <w:lang w:eastAsia="nl-NL"/>
        </w:rPr>
      </w:pPr>
      <w:r w:rsidRPr="008A6680">
        <w:rPr>
          <w:rFonts w:cs="Times New Roman"/>
          <w:lang w:eastAsia="nl-NL"/>
        </w:rPr>
        <w:t xml:space="preserve">Nadat wij uw ontwikkelplan hebben ontvangen, wordt het besproken en beoordeeld door experts van het waterschap, vergunningen en uitvoering in de werkgroep ‘initiatieven in uitvoering’. Mochten er in deze werkgroep vragen, opmerkingen of aandachtspunten zijn over uw ontwikkelplan, dan worden deze aan u meegegeven om het ontwikkelplan daarop aan te passen zodat we daarna uw plan de status ‘definitief ‘ kunnen geven. </w:t>
      </w:r>
    </w:p>
    <w:p w14:paraId="6A229C24" w14:textId="17858BC6" w:rsidR="00B006C5" w:rsidRDefault="00B006C5" w:rsidP="00B006C5">
      <w:pPr>
        <w:autoSpaceDE/>
        <w:autoSpaceDN/>
        <w:adjustRightInd/>
        <w:spacing w:before="100" w:beforeAutospacing="1" w:after="100" w:afterAutospacing="1" w:line="240" w:lineRule="auto"/>
        <w:ind w:left="0"/>
        <w:contextualSpacing w:val="0"/>
        <w:rPr>
          <w:rFonts w:cs="Times New Roman"/>
          <w:b/>
          <w:sz w:val="20"/>
          <w:u w:val="single"/>
          <w:lang w:eastAsia="nl-NL"/>
        </w:rPr>
      </w:pPr>
      <w:r w:rsidRPr="008A6680">
        <w:rPr>
          <w:rFonts w:cs="Times New Roman"/>
          <w:lang w:eastAsia="nl-NL"/>
        </w:rPr>
        <w:br w:type="column"/>
      </w:r>
      <w:bookmarkStart w:id="27" w:name="_Toc463120121"/>
      <w:r w:rsidRPr="00CA236E">
        <w:rPr>
          <w:rStyle w:val="Heading1Char"/>
        </w:rPr>
        <w:lastRenderedPageBreak/>
        <w:t>Bijlage B:</w:t>
      </w:r>
      <w:bookmarkEnd w:id="27"/>
      <w:r w:rsidRPr="008A6680">
        <w:rPr>
          <w:rFonts w:cs="Times New Roman"/>
          <w:b/>
          <w:sz w:val="20"/>
          <w:u w:val="single"/>
          <w:lang w:eastAsia="nl-NL"/>
        </w:rPr>
        <w:t xml:space="preserve"> Budget</w:t>
      </w:r>
      <w:r w:rsidR="00222D54">
        <w:rPr>
          <w:rFonts w:cs="Times New Roman"/>
          <w:b/>
          <w:sz w:val="20"/>
          <w:u w:val="single"/>
          <w:lang w:eastAsia="nl-NL"/>
        </w:rPr>
        <w:t xml:space="preserve">  </w:t>
      </w:r>
    </w:p>
    <w:p w14:paraId="6A229C26" w14:textId="77777777" w:rsidR="00192E3C" w:rsidRDefault="00192E3C" w:rsidP="00192E3C">
      <w:pPr>
        <w:pStyle w:val="ListParagraph"/>
        <w:numPr>
          <w:ilvl w:val="0"/>
          <w:numId w:val="6"/>
        </w:numPr>
        <w:autoSpaceDE/>
        <w:autoSpaceDN/>
        <w:adjustRightInd/>
        <w:spacing w:line="240" w:lineRule="auto"/>
        <w:contextualSpacing w:val="0"/>
        <w:rPr>
          <w:rFonts w:ascii="Arial" w:hAnsi="Arial" w:cs="Arial"/>
          <w:sz w:val="20"/>
          <w:szCs w:val="20"/>
        </w:rPr>
      </w:pPr>
      <w:r>
        <w:rPr>
          <w:rFonts w:ascii="Arial" w:hAnsi="Arial" w:cs="Arial"/>
          <w:sz w:val="20"/>
          <w:szCs w:val="20"/>
        </w:rPr>
        <w:t>Grondprijs + Exploitatiebijdrage</w:t>
      </w:r>
    </w:p>
    <w:p w14:paraId="6A229C27" w14:textId="77777777" w:rsidR="00192E3C" w:rsidRDefault="00192E3C" w:rsidP="00192E3C">
      <w:pPr>
        <w:pStyle w:val="ListParagraph"/>
        <w:numPr>
          <w:ilvl w:val="0"/>
          <w:numId w:val="6"/>
        </w:numPr>
        <w:autoSpaceDE/>
        <w:autoSpaceDN/>
        <w:adjustRightInd/>
        <w:spacing w:line="240" w:lineRule="auto"/>
        <w:contextualSpacing w:val="0"/>
        <w:rPr>
          <w:rFonts w:ascii="Arial" w:hAnsi="Arial" w:cs="Arial"/>
          <w:sz w:val="20"/>
          <w:szCs w:val="20"/>
        </w:rPr>
      </w:pPr>
      <w:r>
        <w:rPr>
          <w:rFonts w:ascii="Arial" w:hAnsi="Arial" w:cs="Arial"/>
          <w:sz w:val="20"/>
          <w:szCs w:val="20"/>
        </w:rPr>
        <w:t>Proceskosten, onderzoekskosten, evt. inhuur advies/bureaus</w:t>
      </w:r>
    </w:p>
    <w:p w14:paraId="6A229C28" w14:textId="77777777" w:rsidR="00192E3C" w:rsidRDefault="00192E3C" w:rsidP="00192E3C">
      <w:pPr>
        <w:pStyle w:val="ListParagraph"/>
        <w:numPr>
          <w:ilvl w:val="0"/>
          <w:numId w:val="6"/>
        </w:numPr>
        <w:autoSpaceDE/>
        <w:autoSpaceDN/>
        <w:adjustRightInd/>
        <w:spacing w:line="240" w:lineRule="auto"/>
        <w:contextualSpacing w:val="0"/>
        <w:rPr>
          <w:rFonts w:ascii="Arial" w:hAnsi="Arial" w:cs="Arial"/>
          <w:sz w:val="20"/>
          <w:szCs w:val="20"/>
        </w:rPr>
      </w:pPr>
      <w:r>
        <w:rPr>
          <w:rFonts w:ascii="Arial" w:hAnsi="Arial" w:cs="Arial"/>
          <w:sz w:val="20"/>
          <w:szCs w:val="20"/>
        </w:rPr>
        <w:t>Aanvraag omgevingsvergunning (leges)</w:t>
      </w:r>
    </w:p>
    <w:p w14:paraId="6A229C29" w14:textId="77777777" w:rsidR="00192E3C" w:rsidRDefault="00192E3C" w:rsidP="00192E3C">
      <w:pPr>
        <w:pStyle w:val="ListParagraph"/>
        <w:numPr>
          <w:ilvl w:val="0"/>
          <w:numId w:val="6"/>
        </w:numPr>
        <w:autoSpaceDE/>
        <w:autoSpaceDN/>
        <w:adjustRightInd/>
        <w:spacing w:line="240" w:lineRule="auto"/>
        <w:contextualSpacing w:val="0"/>
        <w:rPr>
          <w:rFonts w:ascii="Arial" w:hAnsi="Arial" w:cs="Arial"/>
          <w:sz w:val="20"/>
          <w:szCs w:val="20"/>
        </w:rPr>
      </w:pPr>
      <w:r>
        <w:rPr>
          <w:rFonts w:ascii="Arial" w:hAnsi="Arial" w:cs="Arial"/>
          <w:sz w:val="20"/>
          <w:szCs w:val="20"/>
        </w:rPr>
        <w:t>Pacht- en gewasschade</w:t>
      </w:r>
    </w:p>
    <w:p w14:paraId="6A229C2A" w14:textId="77777777" w:rsidR="00192E3C" w:rsidRDefault="00192E3C" w:rsidP="00192E3C">
      <w:pPr>
        <w:pStyle w:val="ListParagraph"/>
        <w:numPr>
          <w:ilvl w:val="0"/>
          <w:numId w:val="6"/>
        </w:numPr>
        <w:autoSpaceDE/>
        <w:autoSpaceDN/>
        <w:adjustRightInd/>
        <w:spacing w:line="240" w:lineRule="auto"/>
        <w:contextualSpacing w:val="0"/>
        <w:rPr>
          <w:rFonts w:ascii="Arial" w:hAnsi="Arial" w:cs="Arial"/>
          <w:sz w:val="20"/>
          <w:szCs w:val="20"/>
        </w:rPr>
      </w:pPr>
      <w:r>
        <w:rPr>
          <w:rFonts w:ascii="Arial" w:hAnsi="Arial" w:cs="Arial"/>
          <w:sz w:val="20"/>
          <w:szCs w:val="20"/>
        </w:rPr>
        <w:t>Notariële kosten en kadasterkosten bij levering grond</w:t>
      </w:r>
    </w:p>
    <w:p w14:paraId="6A229C2B" w14:textId="77777777" w:rsidR="00192E3C" w:rsidRDefault="00192E3C" w:rsidP="00192E3C">
      <w:pPr>
        <w:pStyle w:val="ListParagraph"/>
        <w:numPr>
          <w:ilvl w:val="0"/>
          <w:numId w:val="6"/>
        </w:numPr>
        <w:autoSpaceDE/>
        <w:autoSpaceDN/>
        <w:adjustRightInd/>
        <w:spacing w:line="240" w:lineRule="auto"/>
        <w:contextualSpacing w:val="0"/>
        <w:rPr>
          <w:rFonts w:ascii="Arial" w:hAnsi="Arial" w:cs="Arial"/>
          <w:sz w:val="20"/>
          <w:szCs w:val="20"/>
        </w:rPr>
      </w:pPr>
      <w:r>
        <w:rPr>
          <w:rFonts w:ascii="Arial" w:hAnsi="Arial" w:cs="Arial"/>
          <w:sz w:val="20"/>
          <w:szCs w:val="20"/>
        </w:rPr>
        <w:t>Bouw- en woonrijp maken</w:t>
      </w:r>
    </w:p>
    <w:p w14:paraId="6A229C2C" w14:textId="77777777" w:rsidR="00192E3C" w:rsidRDefault="00192E3C" w:rsidP="00192E3C">
      <w:pPr>
        <w:pStyle w:val="ListParagraph"/>
        <w:numPr>
          <w:ilvl w:val="0"/>
          <w:numId w:val="6"/>
        </w:numPr>
        <w:autoSpaceDE/>
        <w:autoSpaceDN/>
        <w:adjustRightInd/>
        <w:spacing w:line="240" w:lineRule="auto"/>
        <w:contextualSpacing w:val="0"/>
        <w:rPr>
          <w:rFonts w:ascii="Arial" w:hAnsi="Arial" w:cs="Arial"/>
          <w:sz w:val="20"/>
          <w:szCs w:val="20"/>
        </w:rPr>
      </w:pPr>
      <w:r>
        <w:rPr>
          <w:rFonts w:ascii="Arial" w:hAnsi="Arial" w:cs="Arial"/>
          <w:sz w:val="20"/>
          <w:szCs w:val="20"/>
        </w:rPr>
        <w:t>Realisatie gebouwen + functies gehele kavel</w:t>
      </w:r>
    </w:p>
    <w:p w14:paraId="6A229C2D" w14:textId="6E6A0EE1" w:rsidR="00192E3C" w:rsidRDefault="00192E3C" w:rsidP="00192E3C">
      <w:pPr>
        <w:pStyle w:val="ListParagraph"/>
        <w:numPr>
          <w:ilvl w:val="0"/>
          <w:numId w:val="6"/>
        </w:numPr>
        <w:autoSpaceDE/>
        <w:autoSpaceDN/>
        <w:adjustRightInd/>
        <w:spacing w:line="240" w:lineRule="auto"/>
        <w:contextualSpacing w:val="0"/>
        <w:rPr>
          <w:rFonts w:ascii="Arial" w:hAnsi="Arial" w:cs="Arial"/>
          <w:sz w:val="20"/>
          <w:szCs w:val="20"/>
        </w:rPr>
      </w:pPr>
      <w:r>
        <w:rPr>
          <w:rFonts w:ascii="Arial" w:hAnsi="Arial" w:cs="Arial"/>
          <w:sz w:val="20"/>
          <w:szCs w:val="20"/>
        </w:rPr>
        <w:t>Beheer en onderhoud</w:t>
      </w:r>
    </w:p>
    <w:p w14:paraId="75C9AEFE" w14:textId="77777777" w:rsidR="00866E6D" w:rsidRPr="00866E6D" w:rsidRDefault="00866E6D" w:rsidP="00866E6D">
      <w:pPr>
        <w:autoSpaceDE/>
        <w:autoSpaceDN/>
        <w:adjustRightInd/>
        <w:spacing w:line="240" w:lineRule="auto"/>
        <w:contextualSpacing w:val="0"/>
        <w:rPr>
          <w:rFonts w:ascii="Arial" w:hAnsi="Arial" w:cs="Arial"/>
          <w:sz w:val="20"/>
          <w:szCs w:val="20"/>
        </w:rPr>
      </w:pPr>
    </w:p>
    <w:p w14:paraId="6A229CFA" w14:textId="77777777" w:rsidR="00D37E51" w:rsidRDefault="00D37E51">
      <w:bookmarkStart w:id="28" w:name="_GoBack"/>
      <w:bookmarkEnd w:id="28"/>
    </w:p>
    <w:sectPr w:rsidR="00D37E51" w:rsidSect="00E7190F">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FBC040" w14:textId="77777777" w:rsidR="004B159D" w:rsidRDefault="004B159D" w:rsidP="00B006C5">
      <w:pPr>
        <w:spacing w:line="240" w:lineRule="auto"/>
      </w:pPr>
      <w:r>
        <w:separator/>
      </w:r>
    </w:p>
  </w:endnote>
  <w:endnote w:type="continuationSeparator" w:id="0">
    <w:p w14:paraId="328FFD42" w14:textId="77777777" w:rsidR="004B159D" w:rsidRDefault="004B159D" w:rsidP="00B006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29D03" w14:textId="4E50B513" w:rsidR="0053050E" w:rsidRPr="005A684C" w:rsidRDefault="0053050E" w:rsidP="00E7190F">
    <w:pPr>
      <w:pStyle w:val="Footer"/>
    </w:pPr>
    <w:r w:rsidRPr="005A684C">
      <w:tab/>
    </w:r>
    <w:r w:rsidRPr="005A684C">
      <w:tab/>
      <w:t xml:space="preserve">Pagina </w:t>
    </w:r>
    <w:r w:rsidRPr="005A684C">
      <w:fldChar w:fldCharType="begin"/>
    </w:r>
    <w:r w:rsidRPr="005A684C">
      <w:instrText>PAGE  \* Arabic  \* MERGEFORMAT</w:instrText>
    </w:r>
    <w:r w:rsidRPr="005A684C">
      <w:fldChar w:fldCharType="separate"/>
    </w:r>
    <w:r w:rsidR="00507CA6">
      <w:rPr>
        <w:noProof/>
      </w:rPr>
      <w:t>18</w:t>
    </w:r>
    <w:r w:rsidRPr="005A684C">
      <w:fldChar w:fldCharType="end"/>
    </w:r>
    <w:r w:rsidRPr="005A684C">
      <w:t xml:space="preserve"> van </w:t>
    </w:r>
    <w:fldSimple w:instr="NUMPAGES  \* Arabic  \* MERGEFORMAT">
      <w:r w:rsidR="00507CA6">
        <w:rPr>
          <w:noProof/>
        </w:rPr>
        <w:t>19</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6E4721" w14:textId="77777777" w:rsidR="004B159D" w:rsidRDefault="004B159D" w:rsidP="00B006C5">
      <w:pPr>
        <w:spacing w:line="240" w:lineRule="auto"/>
      </w:pPr>
      <w:r>
        <w:separator/>
      </w:r>
    </w:p>
  </w:footnote>
  <w:footnote w:type="continuationSeparator" w:id="0">
    <w:p w14:paraId="0CEB7302" w14:textId="77777777" w:rsidR="004B159D" w:rsidRDefault="004B159D" w:rsidP="00B006C5">
      <w:pPr>
        <w:spacing w:line="240" w:lineRule="auto"/>
      </w:pPr>
      <w:r>
        <w:continuationSeparator/>
      </w:r>
    </w:p>
  </w:footnote>
  <w:footnote w:id="1">
    <w:p w14:paraId="6A229D04" w14:textId="77777777" w:rsidR="0053050E" w:rsidRDefault="0053050E" w:rsidP="00B006C5">
      <w:pPr>
        <w:pStyle w:val="FootnoteText"/>
      </w:pPr>
      <w:r>
        <w:rPr>
          <w:rStyle w:val="FootnoteReference"/>
        </w:rPr>
        <w:footnoteRef/>
      </w:r>
      <w:r>
        <w:t xml:space="preserve"> </w:t>
      </w:r>
      <w:r w:rsidRPr="0076029E">
        <w:t>http://ahn.geodan.nl/ahn/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95C6F"/>
    <w:multiLevelType w:val="multilevel"/>
    <w:tmpl w:val="B7886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DC34B0"/>
    <w:multiLevelType w:val="hybridMultilevel"/>
    <w:tmpl w:val="4AA2AD16"/>
    <w:lvl w:ilvl="0" w:tplc="9E42CD3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15:restartNumberingAfterBreak="0">
    <w:nsid w:val="1C3A074F"/>
    <w:multiLevelType w:val="multilevel"/>
    <w:tmpl w:val="04B62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672E59"/>
    <w:multiLevelType w:val="hybridMultilevel"/>
    <w:tmpl w:val="BB320870"/>
    <w:lvl w:ilvl="0" w:tplc="844CFB78">
      <w:start w:val="13"/>
      <w:numFmt w:val="bullet"/>
      <w:lvlText w:val="-"/>
      <w:lvlJc w:val="left"/>
      <w:pPr>
        <w:ind w:left="1211" w:hanging="360"/>
      </w:pPr>
      <w:rPr>
        <w:rFonts w:ascii="Calibri" w:eastAsiaTheme="minorHAnsi" w:hAnsi="Calibri" w:cs="Calibri" w:hint="default"/>
      </w:rPr>
    </w:lvl>
    <w:lvl w:ilvl="1" w:tplc="04090003">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4" w15:restartNumberingAfterBreak="0">
    <w:nsid w:val="2B8B1C08"/>
    <w:multiLevelType w:val="hybridMultilevel"/>
    <w:tmpl w:val="4B4E7C6A"/>
    <w:lvl w:ilvl="0" w:tplc="50182992">
      <w:numFmt w:val="bullet"/>
      <w:lvlText w:val="-"/>
      <w:lvlJc w:val="left"/>
      <w:pPr>
        <w:ind w:left="1211" w:hanging="360"/>
      </w:pPr>
      <w:rPr>
        <w:rFonts w:ascii="Calibri" w:eastAsiaTheme="minorHAnsi" w:hAnsi="Calibri" w:cs="TimesNewRomanPSMT"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5" w15:restartNumberingAfterBreak="0">
    <w:nsid w:val="489958A5"/>
    <w:multiLevelType w:val="hybridMultilevel"/>
    <w:tmpl w:val="E34EB150"/>
    <w:lvl w:ilvl="0" w:tplc="9E42CD36">
      <w:start w:val="1"/>
      <w:numFmt w:val="decimal"/>
      <w:lvlText w:val="%1."/>
      <w:lvlJc w:val="left"/>
      <w:pPr>
        <w:ind w:left="2062" w:hanging="360"/>
      </w:pPr>
      <w:rPr>
        <w:rFonts w:hint="default"/>
      </w:rPr>
    </w:lvl>
    <w:lvl w:ilvl="1" w:tplc="04090019">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 w15:restartNumberingAfterBreak="0">
    <w:nsid w:val="4C1C237E"/>
    <w:multiLevelType w:val="hybridMultilevel"/>
    <w:tmpl w:val="817E5D26"/>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 w15:restartNumberingAfterBreak="0">
    <w:nsid w:val="586B3DBB"/>
    <w:multiLevelType w:val="multilevel"/>
    <w:tmpl w:val="960826D8"/>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5A1F1DC7"/>
    <w:multiLevelType w:val="hybridMultilevel"/>
    <w:tmpl w:val="3D34659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15:restartNumberingAfterBreak="0">
    <w:nsid w:val="63656830"/>
    <w:multiLevelType w:val="hybridMultilevel"/>
    <w:tmpl w:val="0D8857A2"/>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 w15:restartNumberingAfterBreak="0">
    <w:nsid w:val="7673647E"/>
    <w:multiLevelType w:val="hybridMultilevel"/>
    <w:tmpl w:val="F5848F6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15:restartNumberingAfterBreak="0">
    <w:nsid w:val="76EF6E8B"/>
    <w:multiLevelType w:val="hybridMultilevel"/>
    <w:tmpl w:val="292AA5F2"/>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7B466F4C"/>
    <w:multiLevelType w:val="multilevel"/>
    <w:tmpl w:val="1E864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855D1B"/>
    <w:multiLevelType w:val="hybridMultilevel"/>
    <w:tmpl w:val="1E2CF1C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8"/>
  </w:num>
  <w:num w:numId="4">
    <w:abstractNumId w:val="10"/>
  </w:num>
  <w:num w:numId="5">
    <w:abstractNumId w:val="4"/>
  </w:num>
  <w:num w:numId="6">
    <w:abstractNumId w:val="13"/>
  </w:num>
  <w:num w:numId="7">
    <w:abstractNumId w:val="9"/>
  </w:num>
  <w:num w:numId="8">
    <w:abstractNumId w:val="6"/>
  </w:num>
  <w:num w:numId="9">
    <w:abstractNumId w:val="3"/>
  </w:num>
  <w:num w:numId="10">
    <w:abstractNumId w:val="11"/>
  </w:num>
  <w:num w:numId="11">
    <w:abstractNumId w:val="1"/>
  </w:num>
  <w:num w:numId="12">
    <w:abstractNumId w:val="5"/>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6C5"/>
    <w:rsid w:val="00012E89"/>
    <w:rsid w:val="0002656B"/>
    <w:rsid w:val="00035E3F"/>
    <w:rsid w:val="00037826"/>
    <w:rsid w:val="000A21C1"/>
    <w:rsid w:val="000B1BD2"/>
    <w:rsid w:val="000D1754"/>
    <w:rsid w:val="00111F9C"/>
    <w:rsid w:val="00117DFB"/>
    <w:rsid w:val="00146B84"/>
    <w:rsid w:val="00192E3C"/>
    <w:rsid w:val="001A52B7"/>
    <w:rsid w:val="001B313C"/>
    <w:rsid w:val="001E0EB2"/>
    <w:rsid w:val="001E2658"/>
    <w:rsid w:val="001E67B2"/>
    <w:rsid w:val="00220DD1"/>
    <w:rsid w:val="00222D54"/>
    <w:rsid w:val="0024774E"/>
    <w:rsid w:val="002775C0"/>
    <w:rsid w:val="00281BC8"/>
    <w:rsid w:val="002E24E7"/>
    <w:rsid w:val="00310A10"/>
    <w:rsid w:val="003436F9"/>
    <w:rsid w:val="00346B66"/>
    <w:rsid w:val="00352A6C"/>
    <w:rsid w:val="00371DAF"/>
    <w:rsid w:val="0038454C"/>
    <w:rsid w:val="003B3FEC"/>
    <w:rsid w:val="003C67F6"/>
    <w:rsid w:val="003D64DF"/>
    <w:rsid w:val="004122B5"/>
    <w:rsid w:val="00453B03"/>
    <w:rsid w:val="00475E66"/>
    <w:rsid w:val="004B159D"/>
    <w:rsid w:val="004B5D46"/>
    <w:rsid w:val="004D5032"/>
    <w:rsid w:val="004F0F3E"/>
    <w:rsid w:val="00507CA6"/>
    <w:rsid w:val="00515EDA"/>
    <w:rsid w:val="0053050E"/>
    <w:rsid w:val="0053769A"/>
    <w:rsid w:val="00567FC1"/>
    <w:rsid w:val="00582DAD"/>
    <w:rsid w:val="005A1F9F"/>
    <w:rsid w:val="005E58A8"/>
    <w:rsid w:val="005F1542"/>
    <w:rsid w:val="006078AF"/>
    <w:rsid w:val="00643F82"/>
    <w:rsid w:val="006829E3"/>
    <w:rsid w:val="006927B4"/>
    <w:rsid w:val="006A3230"/>
    <w:rsid w:val="00712DCE"/>
    <w:rsid w:val="00715064"/>
    <w:rsid w:val="00742833"/>
    <w:rsid w:val="007476EA"/>
    <w:rsid w:val="00752B30"/>
    <w:rsid w:val="00776EF1"/>
    <w:rsid w:val="007975A1"/>
    <w:rsid w:val="007C24E3"/>
    <w:rsid w:val="008116F2"/>
    <w:rsid w:val="00866E6D"/>
    <w:rsid w:val="00880799"/>
    <w:rsid w:val="00884B39"/>
    <w:rsid w:val="008C1114"/>
    <w:rsid w:val="008D33C9"/>
    <w:rsid w:val="008F51BC"/>
    <w:rsid w:val="00977F74"/>
    <w:rsid w:val="0098459A"/>
    <w:rsid w:val="00992063"/>
    <w:rsid w:val="009A4C52"/>
    <w:rsid w:val="009D62C9"/>
    <w:rsid w:val="009F6364"/>
    <w:rsid w:val="00A23787"/>
    <w:rsid w:val="00A26D99"/>
    <w:rsid w:val="00A345BA"/>
    <w:rsid w:val="00A4012B"/>
    <w:rsid w:val="00A7407A"/>
    <w:rsid w:val="00AD181F"/>
    <w:rsid w:val="00AD23B7"/>
    <w:rsid w:val="00AE360A"/>
    <w:rsid w:val="00AE50A6"/>
    <w:rsid w:val="00B006C5"/>
    <w:rsid w:val="00B05F6A"/>
    <w:rsid w:val="00B455B8"/>
    <w:rsid w:val="00B53DED"/>
    <w:rsid w:val="00B60B7B"/>
    <w:rsid w:val="00B65624"/>
    <w:rsid w:val="00B65D95"/>
    <w:rsid w:val="00B725BD"/>
    <w:rsid w:val="00B832C6"/>
    <w:rsid w:val="00B844B2"/>
    <w:rsid w:val="00B861EB"/>
    <w:rsid w:val="00BA0F94"/>
    <w:rsid w:val="00BB5275"/>
    <w:rsid w:val="00C25957"/>
    <w:rsid w:val="00C33BB6"/>
    <w:rsid w:val="00C35995"/>
    <w:rsid w:val="00C51B6D"/>
    <w:rsid w:val="00C534BD"/>
    <w:rsid w:val="00C771E5"/>
    <w:rsid w:val="00C8161F"/>
    <w:rsid w:val="00CA236E"/>
    <w:rsid w:val="00CC3088"/>
    <w:rsid w:val="00CD0832"/>
    <w:rsid w:val="00D018E7"/>
    <w:rsid w:val="00D1061B"/>
    <w:rsid w:val="00D13545"/>
    <w:rsid w:val="00D37E51"/>
    <w:rsid w:val="00D71178"/>
    <w:rsid w:val="00D82EC6"/>
    <w:rsid w:val="00D9269A"/>
    <w:rsid w:val="00DC7BB3"/>
    <w:rsid w:val="00DE18E0"/>
    <w:rsid w:val="00DF0E53"/>
    <w:rsid w:val="00E057EA"/>
    <w:rsid w:val="00E07162"/>
    <w:rsid w:val="00E1326D"/>
    <w:rsid w:val="00E143DA"/>
    <w:rsid w:val="00E22C38"/>
    <w:rsid w:val="00E7190F"/>
    <w:rsid w:val="00E72ACA"/>
    <w:rsid w:val="00E74973"/>
    <w:rsid w:val="00E775E3"/>
    <w:rsid w:val="00E83A39"/>
    <w:rsid w:val="00E93E98"/>
    <w:rsid w:val="00EA3086"/>
    <w:rsid w:val="00EC579B"/>
    <w:rsid w:val="00EF0034"/>
    <w:rsid w:val="00EF4BE7"/>
    <w:rsid w:val="00F25AC8"/>
    <w:rsid w:val="00F31CC2"/>
    <w:rsid w:val="00F55CA2"/>
    <w:rsid w:val="00F7084F"/>
    <w:rsid w:val="00F80600"/>
    <w:rsid w:val="00F86CAC"/>
    <w:rsid w:val="00F8796E"/>
    <w:rsid w:val="00F906C6"/>
    <w:rsid w:val="00FE567B"/>
    <w:rsid w:val="00FE61A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29B2E"/>
  <w15:chartTrackingRefBased/>
  <w15:docId w15:val="{756299C0-3111-49F4-A3BF-D6B788107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006C5"/>
    <w:pPr>
      <w:autoSpaceDE w:val="0"/>
      <w:autoSpaceDN w:val="0"/>
      <w:adjustRightInd w:val="0"/>
      <w:spacing w:after="0" w:line="276" w:lineRule="auto"/>
      <w:ind w:left="851"/>
      <w:contextualSpacing/>
    </w:pPr>
    <w:rPr>
      <w:rFonts w:cs="TimesNewRomanPSMT"/>
    </w:rPr>
  </w:style>
  <w:style w:type="paragraph" w:styleId="Heading1">
    <w:name w:val="heading 1"/>
    <w:basedOn w:val="Normal"/>
    <w:next w:val="Normal"/>
    <w:link w:val="Heading1Char"/>
    <w:uiPriority w:val="9"/>
    <w:qFormat/>
    <w:rsid w:val="007476E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476E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06C5"/>
  </w:style>
  <w:style w:type="paragraph" w:styleId="Footer">
    <w:name w:val="footer"/>
    <w:basedOn w:val="Normal"/>
    <w:link w:val="FooterChar"/>
    <w:uiPriority w:val="99"/>
    <w:unhideWhenUsed/>
    <w:rsid w:val="00B006C5"/>
    <w:pPr>
      <w:tabs>
        <w:tab w:val="center" w:pos="4536"/>
        <w:tab w:val="right" w:pos="9072"/>
      </w:tabs>
      <w:spacing w:line="240" w:lineRule="auto"/>
    </w:pPr>
  </w:style>
  <w:style w:type="character" w:customStyle="1" w:styleId="FooterChar">
    <w:name w:val="Footer Char"/>
    <w:basedOn w:val="DefaultParagraphFont"/>
    <w:link w:val="Footer"/>
    <w:uiPriority w:val="99"/>
    <w:rsid w:val="00B006C5"/>
    <w:rPr>
      <w:rFonts w:cs="TimesNewRomanPSMT"/>
    </w:rPr>
  </w:style>
  <w:style w:type="paragraph" w:styleId="FootnoteText">
    <w:name w:val="footnote text"/>
    <w:basedOn w:val="Normal"/>
    <w:link w:val="FootnoteTextChar"/>
    <w:uiPriority w:val="99"/>
    <w:unhideWhenUsed/>
    <w:rsid w:val="00B006C5"/>
    <w:pPr>
      <w:spacing w:line="240" w:lineRule="auto"/>
    </w:pPr>
    <w:rPr>
      <w:sz w:val="20"/>
      <w:szCs w:val="20"/>
    </w:rPr>
  </w:style>
  <w:style w:type="character" w:customStyle="1" w:styleId="FootnoteTextChar">
    <w:name w:val="Footnote Text Char"/>
    <w:basedOn w:val="DefaultParagraphFont"/>
    <w:link w:val="FootnoteText"/>
    <w:uiPriority w:val="99"/>
    <w:rsid w:val="00B006C5"/>
    <w:rPr>
      <w:rFonts w:cs="TimesNewRomanPSMT"/>
      <w:sz w:val="20"/>
      <w:szCs w:val="20"/>
    </w:rPr>
  </w:style>
  <w:style w:type="character" w:styleId="FootnoteReference">
    <w:name w:val="footnote reference"/>
    <w:basedOn w:val="DefaultParagraphFont"/>
    <w:uiPriority w:val="99"/>
    <w:unhideWhenUsed/>
    <w:rsid w:val="00B006C5"/>
    <w:rPr>
      <w:vertAlign w:val="superscript"/>
    </w:rPr>
  </w:style>
  <w:style w:type="character" w:styleId="Hyperlink">
    <w:name w:val="Hyperlink"/>
    <w:basedOn w:val="DefaultParagraphFont"/>
    <w:uiPriority w:val="99"/>
    <w:unhideWhenUsed/>
    <w:rsid w:val="00B006C5"/>
    <w:rPr>
      <w:color w:val="0563C1" w:themeColor="hyperlink"/>
      <w:u w:val="single"/>
    </w:rPr>
  </w:style>
  <w:style w:type="character" w:customStyle="1" w:styleId="Heading1Char">
    <w:name w:val="Heading 1 Char"/>
    <w:basedOn w:val="DefaultParagraphFont"/>
    <w:link w:val="Heading1"/>
    <w:uiPriority w:val="9"/>
    <w:rsid w:val="007476E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476EA"/>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B05F6A"/>
    <w:pPr>
      <w:autoSpaceDE/>
      <w:autoSpaceDN/>
      <w:adjustRightInd/>
      <w:spacing w:line="259" w:lineRule="auto"/>
      <w:ind w:left="0"/>
      <w:contextualSpacing w:val="0"/>
      <w:outlineLvl w:val="9"/>
    </w:pPr>
    <w:rPr>
      <w:lang w:val="en-US"/>
    </w:rPr>
  </w:style>
  <w:style w:type="paragraph" w:styleId="TOC1">
    <w:name w:val="toc 1"/>
    <w:basedOn w:val="Normal"/>
    <w:next w:val="Normal"/>
    <w:autoRedefine/>
    <w:uiPriority w:val="39"/>
    <w:unhideWhenUsed/>
    <w:rsid w:val="00B05F6A"/>
    <w:pPr>
      <w:spacing w:after="100"/>
      <w:ind w:left="0"/>
    </w:pPr>
  </w:style>
  <w:style w:type="paragraph" w:styleId="TOC2">
    <w:name w:val="toc 2"/>
    <w:basedOn w:val="Normal"/>
    <w:next w:val="Normal"/>
    <w:autoRedefine/>
    <w:uiPriority w:val="39"/>
    <w:unhideWhenUsed/>
    <w:rsid w:val="00E775E3"/>
    <w:pPr>
      <w:tabs>
        <w:tab w:val="left" w:pos="709"/>
        <w:tab w:val="right" w:leader="dot" w:pos="9016"/>
      </w:tabs>
      <w:spacing w:after="100"/>
      <w:ind w:left="220"/>
    </w:pPr>
  </w:style>
  <w:style w:type="character" w:styleId="CommentReference">
    <w:name w:val="annotation reference"/>
    <w:basedOn w:val="DefaultParagraphFont"/>
    <w:uiPriority w:val="99"/>
    <w:semiHidden/>
    <w:unhideWhenUsed/>
    <w:rsid w:val="00DE18E0"/>
    <w:rPr>
      <w:sz w:val="16"/>
      <w:szCs w:val="16"/>
    </w:rPr>
  </w:style>
  <w:style w:type="paragraph" w:styleId="CommentText">
    <w:name w:val="annotation text"/>
    <w:basedOn w:val="Normal"/>
    <w:link w:val="CommentTextChar"/>
    <w:uiPriority w:val="99"/>
    <w:semiHidden/>
    <w:unhideWhenUsed/>
    <w:rsid w:val="00DE18E0"/>
    <w:pPr>
      <w:spacing w:line="240" w:lineRule="auto"/>
    </w:pPr>
    <w:rPr>
      <w:sz w:val="20"/>
      <w:szCs w:val="20"/>
    </w:rPr>
  </w:style>
  <w:style w:type="character" w:customStyle="1" w:styleId="CommentTextChar">
    <w:name w:val="Comment Text Char"/>
    <w:basedOn w:val="DefaultParagraphFont"/>
    <w:link w:val="CommentText"/>
    <w:uiPriority w:val="99"/>
    <w:semiHidden/>
    <w:rsid w:val="00DE18E0"/>
    <w:rPr>
      <w:rFonts w:cs="TimesNewRomanPSMT"/>
      <w:sz w:val="20"/>
      <w:szCs w:val="20"/>
    </w:rPr>
  </w:style>
  <w:style w:type="paragraph" w:styleId="CommentSubject">
    <w:name w:val="annotation subject"/>
    <w:basedOn w:val="CommentText"/>
    <w:next w:val="CommentText"/>
    <w:link w:val="CommentSubjectChar"/>
    <w:uiPriority w:val="99"/>
    <w:semiHidden/>
    <w:unhideWhenUsed/>
    <w:rsid w:val="00DE18E0"/>
    <w:rPr>
      <w:b/>
      <w:bCs/>
    </w:rPr>
  </w:style>
  <w:style w:type="character" w:customStyle="1" w:styleId="CommentSubjectChar">
    <w:name w:val="Comment Subject Char"/>
    <w:basedOn w:val="CommentTextChar"/>
    <w:link w:val="CommentSubject"/>
    <w:uiPriority w:val="99"/>
    <w:semiHidden/>
    <w:rsid w:val="00DE18E0"/>
    <w:rPr>
      <w:rFonts w:cs="TimesNewRomanPSMT"/>
      <w:b/>
      <w:bCs/>
      <w:sz w:val="20"/>
      <w:szCs w:val="20"/>
    </w:rPr>
  </w:style>
  <w:style w:type="paragraph" w:styleId="BalloonText">
    <w:name w:val="Balloon Text"/>
    <w:basedOn w:val="Normal"/>
    <w:link w:val="BalloonTextChar"/>
    <w:uiPriority w:val="99"/>
    <w:semiHidden/>
    <w:unhideWhenUsed/>
    <w:rsid w:val="00DE18E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18E0"/>
    <w:rPr>
      <w:rFonts w:ascii="Segoe UI" w:hAnsi="Segoe UI" w:cs="Segoe UI"/>
      <w:sz w:val="18"/>
      <w:szCs w:val="18"/>
    </w:rPr>
  </w:style>
  <w:style w:type="character" w:styleId="Strong">
    <w:name w:val="Strong"/>
    <w:basedOn w:val="DefaultParagraphFont"/>
    <w:uiPriority w:val="22"/>
    <w:qFormat/>
    <w:rsid w:val="00E72ACA"/>
    <w:rPr>
      <w:b/>
      <w:bCs/>
    </w:rPr>
  </w:style>
  <w:style w:type="paragraph" w:styleId="Header">
    <w:name w:val="header"/>
    <w:basedOn w:val="Normal"/>
    <w:link w:val="HeaderChar"/>
    <w:uiPriority w:val="99"/>
    <w:unhideWhenUsed/>
    <w:rsid w:val="005E58A8"/>
    <w:pPr>
      <w:tabs>
        <w:tab w:val="center" w:pos="4703"/>
        <w:tab w:val="right" w:pos="9406"/>
      </w:tabs>
      <w:spacing w:line="240" w:lineRule="auto"/>
    </w:pPr>
  </w:style>
  <w:style w:type="character" w:customStyle="1" w:styleId="HeaderChar">
    <w:name w:val="Header Char"/>
    <w:basedOn w:val="DefaultParagraphFont"/>
    <w:link w:val="Header"/>
    <w:uiPriority w:val="99"/>
    <w:rsid w:val="005E58A8"/>
    <w:rPr>
      <w:rFonts w:cs="TimesNewRomanPS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248699">
      <w:bodyDiv w:val="1"/>
      <w:marLeft w:val="0"/>
      <w:marRight w:val="0"/>
      <w:marTop w:val="0"/>
      <w:marBottom w:val="0"/>
      <w:divBdr>
        <w:top w:val="none" w:sz="0" w:space="0" w:color="auto"/>
        <w:left w:val="none" w:sz="0" w:space="0" w:color="auto"/>
        <w:bottom w:val="none" w:sz="0" w:space="0" w:color="auto"/>
        <w:right w:val="none" w:sz="0" w:space="0" w:color="auto"/>
      </w:divBdr>
      <w:divsChild>
        <w:div w:id="399209307">
          <w:marLeft w:val="0"/>
          <w:marRight w:val="0"/>
          <w:marTop w:val="0"/>
          <w:marBottom w:val="0"/>
          <w:divBdr>
            <w:top w:val="none" w:sz="0" w:space="0" w:color="auto"/>
            <w:left w:val="none" w:sz="0" w:space="0" w:color="auto"/>
            <w:bottom w:val="none" w:sz="0" w:space="0" w:color="auto"/>
            <w:right w:val="none" w:sz="0" w:space="0" w:color="auto"/>
          </w:divBdr>
          <w:divsChild>
            <w:div w:id="1759859812">
              <w:marLeft w:val="0"/>
              <w:marRight w:val="0"/>
              <w:marTop w:val="150"/>
              <w:marBottom w:val="750"/>
              <w:divBdr>
                <w:top w:val="none" w:sz="0" w:space="0" w:color="auto"/>
                <w:left w:val="none" w:sz="0" w:space="0" w:color="auto"/>
                <w:bottom w:val="none" w:sz="0" w:space="0" w:color="auto"/>
                <w:right w:val="none" w:sz="0" w:space="0" w:color="auto"/>
              </w:divBdr>
              <w:divsChild>
                <w:div w:id="2035962295">
                  <w:marLeft w:val="450"/>
                  <w:marRight w:val="0"/>
                  <w:marTop w:val="225"/>
                  <w:marBottom w:val="225"/>
                  <w:divBdr>
                    <w:top w:val="none" w:sz="0" w:space="0" w:color="auto"/>
                    <w:left w:val="none" w:sz="0" w:space="0" w:color="auto"/>
                    <w:bottom w:val="none" w:sz="0" w:space="0" w:color="auto"/>
                    <w:right w:val="none" w:sz="0" w:space="0" w:color="auto"/>
                  </w:divBdr>
                  <w:divsChild>
                    <w:div w:id="909969341">
                      <w:marLeft w:val="0"/>
                      <w:marRight w:val="0"/>
                      <w:marTop w:val="0"/>
                      <w:marBottom w:val="0"/>
                      <w:divBdr>
                        <w:top w:val="none" w:sz="0" w:space="0" w:color="auto"/>
                        <w:left w:val="single" w:sz="6" w:space="0" w:color="999999"/>
                        <w:bottom w:val="single" w:sz="6" w:space="0" w:color="999999"/>
                        <w:right w:val="single" w:sz="6" w:space="0" w:color="999999"/>
                      </w:divBdr>
                      <w:divsChild>
                        <w:div w:id="711346646">
                          <w:marLeft w:val="0"/>
                          <w:marRight w:val="0"/>
                          <w:marTop w:val="0"/>
                          <w:marBottom w:val="0"/>
                          <w:divBdr>
                            <w:top w:val="none" w:sz="0" w:space="0" w:color="auto"/>
                            <w:left w:val="none" w:sz="0" w:space="0" w:color="auto"/>
                            <w:bottom w:val="none" w:sz="0" w:space="0" w:color="auto"/>
                            <w:right w:val="none" w:sz="0" w:space="0" w:color="auto"/>
                          </w:divBdr>
                          <w:divsChild>
                            <w:div w:id="450633121">
                              <w:marLeft w:val="0"/>
                              <w:marRight w:val="0"/>
                              <w:marTop w:val="300"/>
                              <w:marBottom w:val="300"/>
                              <w:divBdr>
                                <w:top w:val="single" w:sz="6" w:space="0" w:color="D8D8D8"/>
                                <w:left w:val="single" w:sz="6" w:space="0" w:color="D8D8D8"/>
                                <w:bottom w:val="single" w:sz="6" w:space="0" w:color="D8D8D8"/>
                                <w:right w:val="single" w:sz="6" w:space="0" w:color="D8D8D8"/>
                              </w:divBdr>
                              <w:divsChild>
                                <w:div w:id="1923636101">
                                  <w:marLeft w:val="150"/>
                                  <w:marRight w:val="150"/>
                                  <w:marTop w:val="150"/>
                                  <w:marBottom w:val="150"/>
                                  <w:divBdr>
                                    <w:top w:val="none" w:sz="0" w:space="0" w:color="auto"/>
                                    <w:left w:val="none" w:sz="0" w:space="0" w:color="auto"/>
                                    <w:bottom w:val="none" w:sz="0" w:space="0" w:color="auto"/>
                                    <w:right w:val="none" w:sz="0" w:space="0" w:color="auto"/>
                                  </w:divBdr>
                                  <w:divsChild>
                                    <w:div w:id="31650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5731218">
      <w:bodyDiv w:val="1"/>
      <w:marLeft w:val="0"/>
      <w:marRight w:val="0"/>
      <w:marTop w:val="0"/>
      <w:marBottom w:val="0"/>
      <w:divBdr>
        <w:top w:val="none" w:sz="0" w:space="0" w:color="auto"/>
        <w:left w:val="none" w:sz="0" w:space="0" w:color="auto"/>
        <w:bottom w:val="none" w:sz="0" w:space="0" w:color="auto"/>
        <w:right w:val="none" w:sz="0" w:space="0" w:color="auto"/>
      </w:divBdr>
    </w:div>
    <w:div w:id="1765611937">
      <w:bodyDiv w:val="1"/>
      <w:marLeft w:val="0"/>
      <w:marRight w:val="0"/>
      <w:marTop w:val="0"/>
      <w:marBottom w:val="0"/>
      <w:divBdr>
        <w:top w:val="none" w:sz="0" w:space="0" w:color="auto"/>
        <w:left w:val="none" w:sz="0" w:space="0" w:color="auto"/>
        <w:bottom w:val="none" w:sz="0" w:space="0" w:color="auto"/>
        <w:right w:val="none" w:sz="0" w:space="0" w:color="auto"/>
      </w:divBdr>
    </w:div>
    <w:div w:id="1889803144">
      <w:bodyDiv w:val="1"/>
      <w:marLeft w:val="0"/>
      <w:marRight w:val="0"/>
      <w:marTop w:val="0"/>
      <w:marBottom w:val="0"/>
      <w:divBdr>
        <w:top w:val="none" w:sz="0" w:space="0" w:color="auto"/>
        <w:left w:val="none" w:sz="0" w:space="0" w:color="auto"/>
        <w:bottom w:val="none" w:sz="0" w:space="0" w:color="auto"/>
        <w:right w:val="none" w:sz="0" w:space="0" w:color="auto"/>
      </w:divBdr>
    </w:div>
    <w:div w:id="211867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maakoosterwold.nl/wp-content/uploads/2014/03/Bestemmingsplan-Oosterwold_goedgekeurd-door-college-BW-020216.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maakoosterwold.nl/publicaties/" TargetMode="Externa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E2BCD3-8695-40D2-A2FF-8254C74E9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3063</Words>
  <Characters>17462</Characters>
  <Application>Microsoft Office Word</Application>
  <DocSecurity>0</DocSecurity>
  <Lines>145</Lines>
  <Paragraphs>40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Ontwikkelplan</vt:lpstr>
      <vt:lpstr/>
    </vt:vector>
  </TitlesOfParts>
  <Company/>
  <LinksUpToDate>false</LinksUpToDate>
  <CharactersWithSpaces>20485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Ontwikkelplan</dc:title>
  <dc:subject>Initatief 288</dc:subject>
  <dc:creator>J.M. Neuts</dc:creator>
  <cp:keywords/>
  <dc:description/>
  <cp:lastModifiedBy>Neuts, Johan</cp:lastModifiedBy>
  <cp:revision>2</cp:revision>
  <cp:lastPrinted>2016-10-01T09:50:00Z</cp:lastPrinted>
  <dcterms:created xsi:type="dcterms:W3CDTF">2016-12-03T11:56:00Z</dcterms:created>
  <dcterms:modified xsi:type="dcterms:W3CDTF">2016-12-03T11:56:00Z</dcterms:modified>
</cp:coreProperties>
</file>